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B0" w:rsidRPr="00535CCE" w:rsidRDefault="00A2198F" w:rsidP="00535CCE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35CCE">
        <w:rPr>
          <w:rFonts w:ascii="標楷體" w:eastAsia="標楷體" w:hAnsi="標楷體" w:hint="eastAsia"/>
          <w:b/>
          <w:sz w:val="28"/>
          <w:szCs w:val="28"/>
        </w:rPr>
        <w:t>輔助溝通系統介面研究-以形容詞型態為例</w:t>
      </w:r>
    </w:p>
    <w:p w:rsidR="00A2198F" w:rsidRPr="00535CCE" w:rsidRDefault="00A2198F" w:rsidP="0030007D">
      <w:pPr>
        <w:spacing w:line="400" w:lineRule="exact"/>
        <w:jc w:val="center"/>
        <w:rPr>
          <w:rFonts w:ascii="標楷體" w:eastAsia="標楷體" w:hAnsi="標楷體"/>
          <w:szCs w:val="24"/>
        </w:rPr>
      </w:pPr>
      <w:r w:rsidRPr="00535CCE">
        <w:rPr>
          <w:rFonts w:ascii="標楷體" w:eastAsia="標楷體" w:hAnsi="標楷體" w:hint="eastAsia"/>
          <w:szCs w:val="24"/>
        </w:rPr>
        <w:t>林庭如</w:t>
      </w:r>
      <w:r w:rsidR="00FD3738">
        <w:rPr>
          <w:rFonts w:ascii="標楷體" w:eastAsia="標楷體" w:hAnsi="標楷體" w:hint="eastAsia"/>
          <w:szCs w:val="24"/>
        </w:rPr>
        <w:t xml:space="preserve">    </w:t>
      </w:r>
      <w:r w:rsidR="00607483" w:rsidRPr="00535CCE">
        <w:rPr>
          <w:rFonts w:ascii="標楷體" w:eastAsia="標楷體" w:hAnsi="標楷體" w:hint="eastAsia"/>
          <w:szCs w:val="24"/>
        </w:rPr>
        <w:t>陳建雄</w:t>
      </w:r>
    </w:p>
    <w:p w:rsidR="00A2198F" w:rsidRPr="00535CCE" w:rsidRDefault="005D7CD2" w:rsidP="0030007D">
      <w:pPr>
        <w:spacing w:line="40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台灣</w:t>
      </w:r>
      <w:r w:rsidR="00A2198F" w:rsidRPr="00535CCE">
        <w:rPr>
          <w:rFonts w:ascii="標楷體" w:eastAsia="標楷體" w:hAnsi="標楷體" w:hint="eastAsia"/>
          <w:szCs w:val="24"/>
        </w:rPr>
        <w:t>科技大學工商業設計系</w:t>
      </w:r>
    </w:p>
    <w:p w:rsidR="00774FB0" w:rsidRPr="00535CCE" w:rsidRDefault="00774FB0" w:rsidP="0030007D">
      <w:pPr>
        <w:spacing w:line="400" w:lineRule="exact"/>
        <w:jc w:val="center"/>
        <w:rPr>
          <w:rFonts w:ascii="標楷體" w:eastAsia="標楷體" w:hAnsi="標楷體"/>
          <w:szCs w:val="24"/>
        </w:rPr>
      </w:pPr>
    </w:p>
    <w:p w:rsidR="00A2198F" w:rsidRPr="00535CCE" w:rsidRDefault="00A2198F" w:rsidP="00535CCE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 w:rsidRPr="00535CCE">
        <w:rPr>
          <w:rFonts w:ascii="標楷體" w:eastAsia="標楷體" w:hAnsi="標楷體" w:hint="eastAsia"/>
          <w:b/>
          <w:szCs w:val="24"/>
        </w:rPr>
        <w:t>摘要</w:t>
      </w:r>
    </w:p>
    <w:p w:rsidR="00F31843" w:rsidRPr="00535CCE" w:rsidRDefault="00F31843" w:rsidP="0030007D">
      <w:pPr>
        <w:spacing w:line="400" w:lineRule="exact"/>
        <w:rPr>
          <w:rFonts w:ascii="標楷體" w:eastAsia="標楷體" w:hAnsi="標楷體"/>
          <w:szCs w:val="24"/>
        </w:rPr>
      </w:pPr>
      <w:r w:rsidRPr="00535CCE">
        <w:rPr>
          <w:rFonts w:ascii="標楷體" w:eastAsia="標楷體" w:hAnsi="標楷體" w:hint="eastAsia"/>
          <w:szCs w:val="24"/>
        </w:rPr>
        <w:t xml:space="preserve">    </w:t>
      </w:r>
      <w:r w:rsidR="00A2198F" w:rsidRPr="00535CCE">
        <w:rPr>
          <w:rFonts w:ascii="標楷體" w:eastAsia="標楷體" w:hAnsi="標楷體" w:hint="eastAsia"/>
          <w:szCs w:val="24"/>
        </w:rPr>
        <w:t>本研究旨在探討</w:t>
      </w:r>
      <w:r w:rsidR="00066F0E" w:rsidRPr="00535CCE">
        <w:rPr>
          <w:rFonts w:ascii="標楷體" w:eastAsia="標楷體" w:hAnsi="標楷體" w:hint="eastAsia"/>
          <w:szCs w:val="24"/>
        </w:rPr>
        <w:t>數位媒體中，</w:t>
      </w:r>
      <w:r w:rsidR="00A2198F" w:rsidRPr="00535CCE">
        <w:rPr>
          <w:rFonts w:ascii="標楷體" w:eastAsia="標楷體" w:hAnsi="標楷體" w:hint="eastAsia"/>
          <w:szCs w:val="24"/>
        </w:rPr>
        <w:t>輔助溝通系統(</w:t>
      </w:r>
      <w:r w:rsidR="00A2198F" w:rsidRPr="00535CCE">
        <w:rPr>
          <w:rFonts w:ascii="Times New Roman" w:eastAsia="標楷體" w:hAnsi="Times New Roman" w:cs="Times New Roman"/>
          <w:szCs w:val="24"/>
        </w:rPr>
        <w:t>Augmentative &amp;amp; Alternative Communication</w:t>
      </w:r>
      <w:r w:rsidR="003D7919" w:rsidRPr="00535CCE">
        <w:rPr>
          <w:rFonts w:ascii="標楷體" w:eastAsia="標楷體" w:hAnsi="標楷體" w:hint="eastAsia"/>
          <w:szCs w:val="24"/>
        </w:rPr>
        <w:t>，簡稱</w:t>
      </w:r>
      <w:r w:rsidR="003D7919" w:rsidRPr="00535CCE">
        <w:rPr>
          <w:rFonts w:ascii="Times New Roman" w:eastAsia="標楷體" w:hAnsi="Times New Roman" w:cs="Times New Roman"/>
          <w:szCs w:val="24"/>
        </w:rPr>
        <w:t>AAC</w:t>
      </w:r>
      <w:r w:rsidR="00A2198F" w:rsidRPr="00535CCE">
        <w:rPr>
          <w:rFonts w:ascii="標楷體" w:eastAsia="標楷體" w:hAnsi="標楷體" w:hint="eastAsia"/>
          <w:szCs w:val="24"/>
        </w:rPr>
        <w:t>)</w:t>
      </w:r>
      <w:r w:rsidR="002B0A6B" w:rsidRPr="00535CCE">
        <w:rPr>
          <w:rFonts w:ascii="標楷體" w:eastAsia="標楷體" w:hAnsi="標楷體" w:hint="eastAsia"/>
          <w:szCs w:val="24"/>
        </w:rPr>
        <w:t>介面傳達設計，由於篇幅所致，本篇將聚焦探討系統中，形容詞性的表現型態。研究分為兩階段，</w:t>
      </w:r>
      <w:r w:rsidR="001D1484" w:rsidRPr="00535CCE">
        <w:rPr>
          <w:rFonts w:ascii="標楷體" w:eastAsia="標楷體" w:hAnsi="標楷體" w:hint="eastAsia"/>
          <w:szCs w:val="24"/>
        </w:rPr>
        <w:t>採質化與量化兩種方法，以了解使用者對於傳達介面的喜好與理解性。</w:t>
      </w:r>
      <w:r w:rsidR="002B0A6B" w:rsidRPr="00535CCE">
        <w:rPr>
          <w:rFonts w:ascii="標楷體" w:eastAsia="標楷體" w:hAnsi="標楷體" w:hint="eastAsia"/>
          <w:szCs w:val="24"/>
        </w:rPr>
        <w:t>第一階段中，先請</w:t>
      </w:r>
      <w:r w:rsidRPr="00535CCE">
        <w:rPr>
          <w:rFonts w:ascii="標楷體" w:eastAsia="標楷體" w:hAnsi="標楷體" w:hint="eastAsia"/>
          <w:szCs w:val="24"/>
        </w:rPr>
        <w:t>34位</w:t>
      </w:r>
      <w:r w:rsidR="002B0A6B" w:rsidRPr="00535CCE">
        <w:rPr>
          <w:rFonts w:ascii="標楷體" w:eastAsia="標楷體" w:hAnsi="標楷體" w:hint="eastAsia"/>
          <w:szCs w:val="24"/>
        </w:rPr>
        <w:t>受測者分別從三種典型內容以及對應的攝影、線稿兩種靜態型態，選出最喜愛使用的介面</w:t>
      </w:r>
      <w:r w:rsidRPr="00535CCE">
        <w:rPr>
          <w:rFonts w:ascii="標楷體" w:eastAsia="標楷體" w:hAnsi="標楷體" w:hint="eastAsia"/>
          <w:szCs w:val="24"/>
        </w:rPr>
        <w:t>，並</w:t>
      </w:r>
      <w:r w:rsidR="006C1AF5" w:rsidRPr="00535CCE">
        <w:rPr>
          <w:rFonts w:ascii="標楷體" w:eastAsia="標楷體" w:hAnsi="標楷體" w:hint="eastAsia"/>
          <w:szCs w:val="24"/>
        </w:rPr>
        <w:t>從一對一</w:t>
      </w:r>
      <w:r w:rsidRPr="00535CCE">
        <w:rPr>
          <w:rFonts w:ascii="標楷體" w:eastAsia="標楷體" w:hAnsi="標楷體" w:hint="eastAsia"/>
          <w:szCs w:val="24"/>
        </w:rPr>
        <w:t>訪談</w:t>
      </w:r>
      <w:r w:rsidR="006C1AF5" w:rsidRPr="00535CCE">
        <w:rPr>
          <w:rFonts w:ascii="標楷體" w:eastAsia="標楷體" w:hAnsi="標楷體" w:hint="eastAsia"/>
          <w:szCs w:val="24"/>
        </w:rPr>
        <w:t>中</w:t>
      </w:r>
      <w:r w:rsidRPr="00535CCE">
        <w:rPr>
          <w:rFonts w:ascii="標楷體" w:eastAsia="標楷體" w:hAnsi="標楷體" w:hint="eastAsia"/>
          <w:szCs w:val="24"/>
        </w:rPr>
        <w:t>了解</w:t>
      </w:r>
      <w:r w:rsidR="006C1AF5" w:rsidRPr="00535CCE">
        <w:rPr>
          <w:rFonts w:ascii="標楷體" w:eastAsia="標楷體" w:hAnsi="標楷體" w:hint="eastAsia"/>
          <w:szCs w:val="24"/>
        </w:rPr>
        <w:t>，受測者透過</w:t>
      </w:r>
      <w:r w:rsidRPr="00535CCE">
        <w:rPr>
          <w:rFonts w:ascii="標楷體" w:eastAsia="標楷體" w:hAnsi="標楷體" w:hint="eastAsia"/>
          <w:szCs w:val="24"/>
        </w:rPr>
        <w:t>何種介面表現方式較易理解形容</w:t>
      </w:r>
      <w:r w:rsidR="006C1AF5" w:rsidRPr="00535CCE">
        <w:rPr>
          <w:rFonts w:ascii="標楷體" w:eastAsia="標楷體" w:hAnsi="標楷體" w:hint="eastAsia"/>
          <w:szCs w:val="24"/>
        </w:rPr>
        <w:t>詞性的意義</w:t>
      </w:r>
      <w:r w:rsidR="002B0A6B" w:rsidRPr="00535CCE">
        <w:rPr>
          <w:rFonts w:ascii="標楷體" w:eastAsia="標楷體" w:hAnsi="標楷體" w:hint="eastAsia"/>
          <w:szCs w:val="24"/>
        </w:rPr>
        <w:t>。第二階段</w:t>
      </w:r>
      <w:r w:rsidRPr="00535CCE">
        <w:rPr>
          <w:rFonts w:ascii="標楷體" w:eastAsia="標楷體" w:hAnsi="標楷體" w:hint="eastAsia"/>
          <w:szCs w:val="24"/>
        </w:rPr>
        <w:t>則依照受測者建議</w:t>
      </w:r>
      <w:r w:rsidR="006C1AF5" w:rsidRPr="00535CCE">
        <w:rPr>
          <w:rFonts w:ascii="標楷體" w:eastAsia="標楷體" w:hAnsi="標楷體" w:hint="eastAsia"/>
          <w:szCs w:val="24"/>
        </w:rPr>
        <w:t>歸納</w:t>
      </w:r>
      <w:r w:rsidRPr="00535CCE">
        <w:rPr>
          <w:rFonts w:ascii="標楷體" w:eastAsia="標楷體" w:hAnsi="標楷體" w:hint="eastAsia"/>
          <w:szCs w:val="24"/>
        </w:rPr>
        <w:t>，分別將攝影與線稿最喜愛的介面，靜態轉為動態</w:t>
      </w:r>
      <w:r w:rsidR="00223555" w:rsidRPr="00535CCE">
        <w:rPr>
          <w:rFonts w:ascii="標楷體" w:eastAsia="標楷體" w:hAnsi="標楷體" w:hint="eastAsia"/>
          <w:szCs w:val="24"/>
        </w:rPr>
        <w:t>影像</w:t>
      </w:r>
      <w:r w:rsidRPr="00535CCE">
        <w:rPr>
          <w:rFonts w:ascii="標楷體" w:eastAsia="標楷體" w:hAnsi="標楷體" w:hint="eastAsia"/>
          <w:szCs w:val="24"/>
        </w:rPr>
        <w:t>、以及加入輔助線條等兩種形式，由249位受測者參與</w:t>
      </w:r>
      <w:r w:rsidR="006C1AF5" w:rsidRPr="00535CCE">
        <w:rPr>
          <w:rFonts w:ascii="標楷體" w:eastAsia="標楷體" w:hAnsi="標楷體" w:hint="eastAsia"/>
          <w:szCs w:val="24"/>
        </w:rPr>
        <w:t>並得出研究結果</w:t>
      </w:r>
      <w:r w:rsidRPr="00535CCE">
        <w:rPr>
          <w:rFonts w:ascii="標楷體" w:eastAsia="標楷體" w:hAnsi="標楷體" w:hint="eastAsia"/>
          <w:szCs w:val="24"/>
        </w:rPr>
        <w:t>。</w:t>
      </w:r>
    </w:p>
    <w:p w:rsidR="00265C16" w:rsidRPr="00535CCE" w:rsidRDefault="00265C16" w:rsidP="0030007D">
      <w:pPr>
        <w:spacing w:line="400" w:lineRule="exact"/>
        <w:rPr>
          <w:rFonts w:ascii="標楷體" w:eastAsia="標楷體" w:hAnsi="標楷體"/>
          <w:szCs w:val="24"/>
        </w:rPr>
      </w:pPr>
      <w:r w:rsidRPr="00535CCE">
        <w:rPr>
          <w:rFonts w:ascii="標楷體" w:eastAsia="標楷體" w:hAnsi="標楷體" w:hint="eastAsia"/>
          <w:szCs w:val="24"/>
        </w:rPr>
        <w:t xml:space="preserve">    </w:t>
      </w:r>
      <w:r w:rsidR="00F31843" w:rsidRPr="00535CCE">
        <w:rPr>
          <w:rFonts w:ascii="標楷體" w:eastAsia="標楷體" w:hAnsi="標楷體" w:hint="eastAsia"/>
          <w:szCs w:val="24"/>
        </w:rPr>
        <w:t>研究結果顯示，形容</w:t>
      </w:r>
      <w:r w:rsidR="0055626D" w:rsidRPr="00535CCE">
        <w:rPr>
          <w:rFonts w:ascii="標楷體" w:eastAsia="標楷體" w:hAnsi="標楷體" w:hint="eastAsia"/>
          <w:szCs w:val="24"/>
        </w:rPr>
        <w:t>詞性在第一階段的</w:t>
      </w:r>
      <w:r w:rsidR="00F31843" w:rsidRPr="00535CCE">
        <w:rPr>
          <w:rFonts w:ascii="標楷體" w:eastAsia="標楷體" w:hAnsi="標楷體" w:hint="eastAsia"/>
          <w:szCs w:val="24"/>
        </w:rPr>
        <w:t>靜態介面表現上，以使用攝影形態的</w:t>
      </w:r>
      <w:r w:rsidR="0055626D" w:rsidRPr="00535CCE">
        <w:rPr>
          <w:rFonts w:ascii="標楷體" w:eastAsia="標楷體" w:hAnsi="標楷體" w:hint="eastAsia"/>
          <w:szCs w:val="24"/>
        </w:rPr>
        <w:t>喜愛度最佳。第二階段</w:t>
      </w:r>
      <w:r w:rsidR="006C1AF5" w:rsidRPr="00535CCE">
        <w:rPr>
          <w:rFonts w:ascii="標楷體" w:eastAsia="標楷體" w:hAnsi="標楷體" w:hint="eastAsia"/>
          <w:szCs w:val="24"/>
        </w:rPr>
        <w:t>將</w:t>
      </w:r>
      <w:r w:rsidR="007A68C2" w:rsidRPr="00535CCE">
        <w:rPr>
          <w:rFonts w:ascii="標楷體" w:eastAsia="標楷體" w:hAnsi="標楷體" w:hint="eastAsia"/>
          <w:szCs w:val="24"/>
        </w:rPr>
        <w:t>形容詞</w:t>
      </w:r>
      <w:r w:rsidR="00A047AD" w:rsidRPr="00535CCE">
        <w:rPr>
          <w:rFonts w:ascii="標楷體" w:eastAsia="標楷體" w:hAnsi="標楷體" w:hint="eastAsia"/>
          <w:szCs w:val="24"/>
        </w:rPr>
        <w:t>介面加入</w:t>
      </w:r>
      <w:r w:rsidR="006C1AF5" w:rsidRPr="00535CCE">
        <w:rPr>
          <w:rFonts w:ascii="標楷體" w:eastAsia="標楷體" w:hAnsi="標楷體" w:hint="eastAsia"/>
          <w:szCs w:val="24"/>
        </w:rPr>
        <w:t>動態</w:t>
      </w:r>
      <w:r w:rsidR="00A047AD" w:rsidRPr="00535CCE">
        <w:rPr>
          <w:rFonts w:ascii="標楷體" w:eastAsia="標楷體" w:hAnsi="標楷體" w:hint="eastAsia"/>
          <w:szCs w:val="24"/>
        </w:rPr>
        <w:t>輔助元素時，有些形容詞則會較傾向依附</w:t>
      </w:r>
      <w:r w:rsidR="006C1AF5" w:rsidRPr="00535CCE">
        <w:rPr>
          <w:rFonts w:ascii="標楷體" w:eastAsia="標楷體" w:hAnsi="標楷體" w:hint="eastAsia"/>
          <w:szCs w:val="24"/>
        </w:rPr>
        <w:t>線稿型態，而不再依賴攝影的表現手法</w:t>
      </w:r>
      <w:r w:rsidR="0055626D" w:rsidRPr="00535CCE">
        <w:rPr>
          <w:rFonts w:ascii="標楷體" w:eastAsia="標楷體" w:hAnsi="標楷體" w:hint="eastAsia"/>
          <w:szCs w:val="24"/>
        </w:rPr>
        <w:t>，</w:t>
      </w:r>
      <w:r w:rsidR="00A047AD" w:rsidRPr="00535CCE">
        <w:rPr>
          <w:rFonts w:ascii="標楷體" w:eastAsia="標楷體" w:hAnsi="標楷體" w:hint="eastAsia"/>
          <w:szCs w:val="24"/>
        </w:rPr>
        <w:t>因為當一個形容單詞</w:t>
      </w:r>
      <w:r w:rsidRPr="00535CCE">
        <w:rPr>
          <w:rFonts w:ascii="標楷體" w:eastAsia="標楷體" w:hAnsi="標楷體" w:hint="eastAsia"/>
          <w:szCs w:val="24"/>
        </w:rPr>
        <w:t>內容的線條表現已能表達好的概念時，攝影的細節不再重要，尤其動態的方式加上攝影的豐富內容，會使得受測者在心智負荷上負擔較大</w:t>
      </w:r>
      <w:r w:rsidR="006C1AF5" w:rsidRPr="00535CCE">
        <w:rPr>
          <w:rFonts w:ascii="標楷體" w:eastAsia="標楷體" w:hAnsi="標楷體" w:hint="eastAsia"/>
          <w:szCs w:val="24"/>
        </w:rPr>
        <w:t>。</w:t>
      </w:r>
    </w:p>
    <w:p w:rsidR="00265C16" w:rsidRPr="00535CCE" w:rsidRDefault="00265C16" w:rsidP="0030007D">
      <w:pPr>
        <w:spacing w:line="400" w:lineRule="exact"/>
        <w:rPr>
          <w:rFonts w:ascii="標楷體" w:eastAsia="標楷體" w:hAnsi="標楷體"/>
          <w:szCs w:val="24"/>
        </w:rPr>
      </w:pPr>
      <w:r w:rsidRPr="00535CCE">
        <w:rPr>
          <w:rFonts w:ascii="標楷體" w:eastAsia="標楷體" w:hAnsi="標楷體" w:hint="eastAsia"/>
          <w:szCs w:val="24"/>
        </w:rPr>
        <w:t xml:space="preserve">   本</w:t>
      </w:r>
      <w:r w:rsidR="001D1484" w:rsidRPr="00535CCE">
        <w:rPr>
          <w:rFonts w:ascii="標楷體" w:eastAsia="標楷體" w:hAnsi="標楷體" w:hint="eastAsia"/>
          <w:szCs w:val="24"/>
        </w:rPr>
        <w:t>研究</w:t>
      </w:r>
      <w:r w:rsidR="00055DEC" w:rsidRPr="00535CCE">
        <w:rPr>
          <w:rFonts w:ascii="標楷體" w:eastAsia="標楷體" w:hAnsi="標楷體" w:hint="eastAsia"/>
          <w:szCs w:val="24"/>
        </w:rPr>
        <w:t>受限於經費與人力資源，</w:t>
      </w:r>
      <w:r w:rsidRPr="00535CCE">
        <w:rPr>
          <w:rFonts w:ascii="標楷體" w:eastAsia="標楷體" w:hAnsi="標楷體" w:hint="eastAsia"/>
          <w:szCs w:val="24"/>
        </w:rPr>
        <w:t>現階段</w:t>
      </w:r>
      <w:r w:rsidR="00055DEC" w:rsidRPr="00535CCE">
        <w:rPr>
          <w:rFonts w:ascii="標楷體" w:eastAsia="標楷體" w:hAnsi="標楷體" w:hint="eastAsia"/>
          <w:szCs w:val="24"/>
        </w:rPr>
        <w:t>研究以</w:t>
      </w:r>
      <w:r w:rsidRPr="00535CCE">
        <w:rPr>
          <w:rFonts w:ascii="標楷體" w:eastAsia="標楷體" w:hAnsi="標楷體" w:hint="eastAsia"/>
          <w:szCs w:val="24"/>
        </w:rPr>
        <w:t>溝通障礙最主要年齡分布22-40歲</w:t>
      </w:r>
      <w:r w:rsidR="00055DEC" w:rsidRPr="00535CCE">
        <w:rPr>
          <w:rFonts w:ascii="標楷體" w:eastAsia="標楷體" w:hAnsi="標楷體" w:hint="eastAsia"/>
          <w:szCs w:val="24"/>
        </w:rPr>
        <w:t>，並</w:t>
      </w:r>
      <w:r w:rsidRPr="00535CCE">
        <w:rPr>
          <w:rFonts w:ascii="標楷體" w:eastAsia="標楷體" w:hAnsi="標楷體" w:hint="eastAsia"/>
          <w:szCs w:val="24"/>
        </w:rPr>
        <w:t>居住台灣一般受測者</w:t>
      </w:r>
      <w:r w:rsidR="00055DEC" w:rsidRPr="00535CCE">
        <w:rPr>
          <w:rFonts w:ascii="標楷體" w:eastAsia="標楷體" w:hAnsi="標楷體" w:hint="eastAsia"/>
          <w:szCs w:val="24"/>
        </w:rPr>
        <w:t>為主，進行</w:t>
      </w:r>
      <w:r w:rsidRPr="00535CCE">
        <w:rPr>
          <w:rFonts w:ascii="標楷體" w:eastAsia="標楷體" w:hAnsi="標楷體" w:hint="eastAsia"/>
          <w:szCs w:val="24"/>
        </w:rPr>
        <w:t>研究初探，結果能應用於</w:t>
      </w:r>
      <w:r w:rsidR="00055DEC" w:rsidRPr="00535CCE">
        <w:rPr>
          <w:rFonts w:ascii="標楷體" w:eastAsia="標楷體" w:hAnsi="標楷體" w:hint="eastAsia"/>
          <w:szCs w:val="24"/>
        </w:rPr>
        <w:t>同年齡族群</w:t>
      </w:r>
      <w:r w:rsidRPr="00535CCE">
        <w:rPr>
          <w:rFonts w:ascii="標楷體" w:eastAsia="標楷體" w:hAnsi="標楷體" w:hint="eastAsia"/>
          <w:szCs w:val="24"/>
        </w:rPr>
        <w:t>智力與視力正常的所有對象，包含失語症、自閉症等溝通障礙族群。期將來研究能進一步以溝通障礙個案研究、以及次主要年齡群60歲以上，佐以更多詞類做更廣的歸納研究。</w:t>
      </w:r>
    </w:p>
    <w:p w:rsidR="007A68C2" w:rsidRPr="00535CCE" w:rsidRDefault="007A68C2" w:rsidP="0030007D">
      <w:pPr>
        <w:spacing w:line="400" w:lineRule="exact"/>
        <w:rPr>
          <w:rFonts w:ascii="標楷體" w:eastAsia="標楷體" w:hAnsi="標楷體"/>
          <w:szCs w:val="24"/>
        </w:rPr>
      </w:pPr>
      <w:r w:rsidRPr="00535CCE">
        <w:rPr>
          <w:rFonts w:ascii="標楷體" w:eastAsia="標楷體" w:hAnsi="標楷體" w:hint="eastAsia"/>
          <w:b/>
          <w:szCs w:val="24"/>
        </w:rPr>
        <w:t xml:space="preserve">關鍵字: </w:t>
      </w:r>
      <w:r w:rsidR="00E319A5">
        <w:rPr>
          <w:rFonts w:ascii="標楷體" w:eastAsia="標楷體" w:hAnsi="標楷體" w:hint="eastAsia"/>
          <w:szCs w:val="24"/>
        </w:rPr>
        <w:t xml:space="preserve">輔助溝通系統    介面    </w:t>
      </w:r>
      <w:r w:rsidRPr="00535CCE">
        <w:rPr>
          <w:rFonts w:ascii="標楷體" w:eastAsia="標楷體" w:hAnsi="標楷體" w:hint="eastAsia"/>
          <w:szCs w:val="24"/>
        </w:rPr>
        <w:t>形容詞</w:t>
      </w:r>
    </w:p>
    <w:p w:rsidR="00357D74" w:rsidRPr="00535CCE" w:rsidRDefault="00357D74" w:rsidP="0030007D">
      <w:pPr>
        <w:spacing w:line="400" w:lineRule="exact"/>
        <w:rPr>
          <w:rFonts w:ascii="標楷體" w:eastAsia="標楷體" w:hAnsi="標楷體"/>
          <w:szCs w:val="24"/>
        </w:rPr>
      </w:pPr>
    </w:p>
    <w:p w:rsidR="004B0C80" w:rsidRPr="005D7CD2" w:rsidRDefault="005D7CD2" w:rsidP="005D7CD2">
      <w:pPr>
        <w:spacing w:line="4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一、</w:t>
      </w:r>
      <w:r w:rsidR="007A68C2" w:rsidRPr="005D7CD2">
        <w:rPr>
          <w:rFonts w:ascii="標楷體" w:eastAsia="標楷體" w:hAnsi="標楷體" w:hint="eastAsia"/>
          <w:b/>
          <w:szCs w:val="24"/>
        </w:rPr>
        <w:t>緒論</w:t>
      </w:r>
    </w:p>
    <w:p w:rsidR="00B57B8B" w:rsidRPr="00535CCE" w:rsidRDefault="004B0C80" w:rsidP="0030007D">
      <w:pPr>
        <w:spacing w:line="400" w:lineRule="exact"/>
        <w:rPr>
          <w:rFonts w:ascii="標楷體" w:eastAsia="標楷體" w:hAnsi="標楷體"/>
          <w:szCs w:val="24"/>
        </w:rPr>
      </w:pPr>
      <w:r w:rsidRPr="00535CCE">
        <w:rPr>
          <w:rFonts w:ascii="標楷體" w:eastAsia="標楷體" w:hAnsi="標楷體" w:hint="eastAsia"/>
          <w:szCs w:val="24"/>
        </w:rPr>
        <w:t xml:space="preserve">　　</w:t>
      </w:r>
      <w:r w:rsidR="003D7919" w:rsidRPr="00535CCE">
        <w:rPr>
          <w:rFonts w:ascii="標楷體" w:eastAsia="標楷體" w:hAnsi="標楷體" w:hint="eastAsia"/>
          <w:szCs w:val="24"/>
        </w:rPr>
        <w:t>輔助溝通系統是一種有規劃的擴大及替代性輔助溝通。如果人們無法透過發聲語言或是文字認知來溝通，輔助溝通系統</w:t>
      </w:r>
      <w:r w:rsidR="003D7919" w:rsidRPr="00535CCE">
        <w:rPr>
          <w:rFonts w:ascii="Times New Roman" w:eastAsia="標楷體" w:hAnsi="Times New Roman" w:cs="Times New Roman"/>
          <w:szCs w:val="24"/>
        </w:rPr>
        <w:t>AAC</w:t>
      </w:r>
      <w:r w:rsidR="003D7919" w:rsidRPr="00535CCE">
        <w:rPr>
          <w:rFonts w:ascii="標楷體" w:eastAsia="標楷體" w:hAnsi="標楷體" w:hint="eastAsia"/>
          <w:szCs w:val="24"/>
        </w:rPr>
        <w:t>有可能是需要的（</w:t>
      </w:r>
      <w:r w:rsidR="003D7919" w:rsidRPr="00535CCE">
        <w:rPr>
          <w:rFonts w:ascii="Times New Roman" w:eastAsia="標楷體" w:hAnsi="Times New Roman" w:cs="Times New Roman"/>
          <w:szCs w:val="24"/>
        </w:rPr>
        <w:t>Best &amp; Bigge, 2005</w:t>
      </w:r>
      <w:r w:rsidR="003D7919" w:rsidRPr="00535CCE">
        <w:rPr>
          <w:rFonts w:ascii="標楷體" w:eastAsia="標楷體" w:hAnsi="標楷體" w:hint="eastAsia"/>
          <w:szCs w:val="24"/>
        </w:rPr>
        <w:t>）。其中，擴大性溝通（</w:t>
      </w:r>
      <w:r w:rsidR="003D7919" w:rsidRPr="00535CCE">
        <w:rPr>
          <w:rFonts w:ascii="Times New Roman" w:eastAsia="標楷體" w:hAnsi="Times New Roman" w:cs="Times New Roman"/>
          <w:szCs w:val="24"/>
        </w:rPr>
        <w:t>augmentative communication</w:t>
      </w:r>
      <w:r w:rsidR="003D7919" w:rsidRPr="00535CCE">
        <w:rPr>
          <w:rFonts w:ascii="標楷體" w:eastAsia="標楷體" w:hAnsi="標楷體" w:hint="eastAsia"/>
          <w:szCs w:val="24"/>
        </w:rPr>
        <w:t>）是指透過輔具來傳達聲音及語言的系統、輔具與技術；替代性溝通（</w:t>
      </w:r>
      <w:r w:rsidR="003D7919" w:rsidRPr="00535CCE">
        <w:rPr>
          <w:rFonts w:ascii="Times New Roman" w:eastAsia="標楷體" w:hAnsi="Times New Roman" w:cs="Times New Roman"/>
          <w:szCs w:val="24"/>
        </w:rPr>
        <w:t>alternative communication</w:t>
      </w:r>
      <w:r w:rsidR="003D7919" w:rsidRPr="00535CCE">
        <w:rPr>
          <w:rFonts w:ascii="標楷體" w:eastAsia="標楷體" w:hAnsi="標楷體" w:hint="eastAsia"/>
          <w:szCs w:val="24"/>
        </w:rPr>
        <w:t>）指的則是個體所使用的溝通方式為非傳統發聲傳達，即是非口語的溝通方式（</w:t>
      </w:r>
      <w:r w:rsidR="003D7919" w:rsidRPr="00535CCE">
        <w:rPr>
          <w:rFonts w:ascii="Times New Roman" w:eastAsia="標楷體" w:hAnsi="Times New Roman" w:cs="Times New Roman"/>
          <w:szCs w:val="24"/>
        </w:rPr>
        <w:t>Heller &amp; Bigge, 2005</w:t>
      </w:r>
      <w:r w:rsidR="00774FB0" w:rsidRPr="00535CCE">
        <w:rPr>
          <w:rFonts w:ascii="標楷體" w:eastAsia="標楷體" w:hAnsi="標楷體" w:hint="eastAsia"/>
          <w:szCs w:val="24"/>
        </w:rPr>
        <w:t>），也是本研究</w:t>
      </w:r>
      <w:r w:rsidR="003D7919" w:rsidRPr="00535CCE">
        <w:rPr>
          <w:rFonts w:ascii="標楷體" w:eastAsia="標楷體" w:hAnsi="標楷體" w:hint="eastAsia"/>
          <w:szCs w:val="24"/>
        </w:rPr>
        <w:t>所專注的重點。</w:t>
      </w:r>
    </w:p>
    <w:p w:rsidR="00FD3738" w:rsidRPr="00535CCE" w:rsidRDefault="004B0C80" w:rsidP="00FD3738">
      <w:pPr>
        <w:spacing w:line="400" w:lineRule="exact"/>
        <w:rPr>
          <w:rFonts w:ascii="標楷體" w:eastAsia="標楷體" w:hAnsi="標楷體"/>
          <w:szCs w:val="24"/>
        </w:rPr>
      </w:pPr>
      <w:r w:rsidRPr="00535CCE">
        <w:rPr>
          <w:rFonts w:ascii="Times New Roman" w:eastAsia="標楷體" w:hAnsi="Times New Roman" w:cs="Times New Roman" w:hint="eastAsia"/>
          <w:szCs w:val="24"/>
        </w:rPr>
        <w:t xml:space="preserve">　　</w:t>
      </w:r>
      <w:r w:rsidR="00B57B8B" w:rsidRPr="00535CCE">
        <w:rPr>
          <w:rFonts w:ascii="Times New Roman" w:eastAsia="標楷體" w:hAnsi="Times New Roman" w:cs="Times New Roman"/>
          <w:szCs w:val="24"/>
        </w:rPr>
        <w:t>AAC</w:t>
      </w:r>
      <w:r w:rsidR="00B57B8B" w:rsidRPr="00535CCE">
        <w:rPr>
          <w:rFonts w:ascii="標楷體" w:eastAsia="標楷體" w:hAnsi="標楷體" w:hint="eastAsia"/>
          <w:szCs w:val="24"/>
        </w:rPr>
        <w:t>溝通系統使用者可大致分為以下幾大類</w:t>
      </w:r>
      <w:r w:rsidR="00D710C4" w:rsidRPr="00535CCE">
        <w:rPr>
          <w:rFonts w:ascii="標楷體" w:eastAsia="標楷體" w:hAnsi="標楷體" w:hint="eastAsia"/>
          <w:szCs w:val="24"/>
        </w:rPr>
        <w:t>（</w:t>
      </w:r>
      <w:r w:rsidR="00D710C4" w:rsidRPr="00535CCE">
        <w:rPr>
          <w:rFonts w:ascii="Times New Roman" w:eastAsia="標楷體" w:hAnsi="Times New Roman" w:cs="Times New Roman"/>
          <w:szCs w:val="24"/>
        </w:rPr>
        <w:t>Beukelman, &amp; Mirenda, 2005</w:t>
      </w:r>
      <w:r w:rsidR="00D710C4" w:rsidRPr="00535CCE">
        <w:rPr>
          <w:rFonts w:ascii="標楷體" w:eastAsia="標楷體" w:hAnsi="標楷體" w:hint="eastAsia"/>
          <w:szCs w:val="24"/>
        </w:rPr>
        <w:t>）</w:t>
      </w:r>
      <w:r w:rsidR="00B57B8B" w:rsidRPr="00535CCE">
        <w:rPr>
          <w:rFonts w:ascii="標楷體" w:eastAsia="標楷體" w:hAnsi="標楷體" w:hint="eastAsia"/>
          <w:szCs w:val="24"/>
        </w:rPr>
        <w:t>：肢體障礙、智能障礙、自閉症、腦傷、失語症、退化、中風等等。</w:t>
      </w:r>
      <w:r w:rsidR="00612E74" w:rsidRPr="00535CCE">
        <w:rPr>
          <w:rFonts w:ascii="標楷體" w:eastAsia="標楷體" w:hAnsi="標楷體" w:hint="eastAsia"/>
          <w:szCs w:val="24"/>
        </w:rPr>
        <w:t>然而，隨著高</w:t>
      </w:r>
      <w:r w:rsidR="00612E74" w:rsidRPr="00535CCE">
        <w:rPr>
          <w:rFonts w:ascii="標楷體" w:eastAsia="標楷體" w:hAnsi="標楷體" w:hint="eastAsia"/>
          <w:szCs w:val="24"/>
        </w:rPr>
        <w:lastRenderedPageBreak/>
        <w:t>齡化時代的來臨，高齡人口快速攀升，因生理因素造成的失語症、退化與中風的年長者總數以及比例也快速成長。換句話說，使用</w:t>
      </w:r>
      <w:r w:rsidR="00612E74" w:rsidRPr="00535CCE">
        <w:rPr>
          <w:rFonts w:ascii="Times New Roman" w:eastAsia="標楷體" w:hAnsi="Times New Roman" w:cs="Times New Roman"/>
          <w:szCs w:val="24"/>
        </w:rPr>
        <w:t>AAC</w:t>
      </w:r>
      <w:r w:rsidR="00612E74" w:rsidRPr="00535CCE">
        <w:rPr>
          <w:rFonts w:ascii="標楷體" w:eastAsia="標楷體" w:hAnsi="標楷體" w:hint="eastAsia"/>
          <w:szCs w:val="24"/>
        </w:rPr>
        <w:t>溝通板的人口不僅僅只有溝通障礙學齡兒童用以教育娛樂，年長溝通障礙者日常生活中也需要依賴</w:t>
      </w:r>
      <w:r w:rsidR="00612E74" w:rsidRPr="00535CCE">
        <w:rPr>
          <w:rFonts w:ascii="Times New Roman" w:eastAsia="標楷體" w:hAnsi="Times New Roman" w:cs="Times New Roman"/>
          <w:szCs w:val="24"/>
        </w:rPr>
        <w:t>AAC</w:t>
      </w:r>
      <w:r w:rsidR="00612E74" w:rsidRPr="00535CCE">
        <w:rPr>
          <w:rFonts w:ascii="標楷體" w:eastAsia="標楷體" w:hAnsi="標楷體" w:hint="eastAsia"/>
          <w:szCs w:val="24"/>
        </w:rPr>
        <w:t>溝通板來表達意見。整體而言，</w:t>
      </w:r>
      <w:r w:rsidR="00612E74" w:rsidRPr="00535CCE">
        <w:rPr>
          <w:rFonts w:ascii="Times New Roman" w:eastAsia="標楷體" w:hAnsi="Times New Roman" w:cs="Times New Roman"/>
          <w:szCs w:val="24"/>
        </w:rPr>
        <w:t>AAC</w:t>
      </w:r>
      <w:r w:rsidR="00612E74" w:rsidRPr="00535CCE">
        <w:rPr>
          <w:rFonts w:ascii="標楷體" w:eastAsia="標楷體" w:hAnsi="標楷體" w:hint="eastAsia"/>
          <w:szCs w:val="24"/>
        </w:rPr>
        <w:t>溝通輔具的需要量正在快速攀升中。</w:t>
      </w:r>
      <w:r w:rsidR="00B57B8B" w:rsidRPr="00535CCE">
        <w:rPr>
          <w:rFonts w:ascii="標楷體" w:eastAsia="標楷體" w:hAnsi="標楷體" w:hint="eastAsia"/>
          <w:szCs w:val="24"/>
        </w:rPr>
        <w:t>年齡分佈，以表</w:t>
      </w:r>
      <w:r w:rsidR="00B57B8B" w:rsidRPr="00535CCE">
        <w:rPr>
          <w:rFonts w:ascii="Times New Roman" w:eastAsia="標楷體" w:hAnsi="Times New Roman" w:cs="Times New Roman"/>
          <w:szCs w:val="24"/>
        </w:rPr>
        <w:t>1</w:t>
      </w:r>
      <w:r w:rsidR="00B57B8B" w:rsidRPr="00535CCE">
        <w:rPr>
          <w:rFonts w:ascii="標楷體" w:eastAsia="標楷體" w:hAnsi="標楷體" w:hint="eastAsia"/>
          <w:szCs w:val="24"/>
        </w:rPr>
        <w:t>中</w:t>
      </w:r>
      <w:r w:rsidR="00B57B8B" w:rsidRPr="00535CCE">
        <w:rPr>
          <w:rFonts w:ascii="Times New Roman" w:eastAsia="標楷體" w:hAnsi="Times New Roman" w:cs="Times New Roman"/>
          <w:szCs w:val="24"/>
        </w:rPr>
        <w:t>1990</w:t>
      </w:r>
      <w:r w:rsidR="00B57B8B" w:rsidRPr="00535CCE">
        <w:rPr>
          <w:rFonts w:ascii="標楷體" w:eastAsia="標楷體" w:hAnsi="標楷體" w:hint="eastAsia"/>
          <w:szCs w:val="24"/>
        </w:rPr>
        <w:t>年澳洲統計為例</w:t>
      </w:r>
      <w:r w:rsidR="0004390A" w:rsidRPr="00535CCE">
        <w:rPr>
          <w:rFonts w:ascii="標楷體" w:eastAsia="標楷體" w:hAnsi="標楷體" w:hint="eastAsia"/>
          <w:szCs w:val="24"/>
        </w:rPr>
        <w:t>(</w:t>
      </w:r>
      <w:r w:rsidR="0004390A" w:rsidRPr="00535CCE">
        <w:rPr>
          <w:rFonts w:ascii="Times New Roman" w:eastAsia="標楷體" w:hAnsi="Times New Roman" w:cs="Times New Roman"/>
          <w:szCs w:val="24"/>
        </w:rPr>
        <w:t>Bloomberg, &amp; Johnson, 1990</w:t>
      </w:r>
      <w:r w:rsidR="0004390A" w:rsidRPr="00535CCE">
        <w:rPr>
          <w:rFonts w:ascii="Times New Roman" w:eastAsia="標楷體" w:hAnsi="Times New Roman" w:cs="Times New Roman" w:hint="eastAsia"/>
          <w:szCs w:val="24"/>
        </w:rPr>
        <w:t>)</w:t>
      </w:r>
      <w:r w:rsidR="00B57B8B" w:rsidRPr="00535CCE">
        <w:rPr>
          <w:rFonts w:ascii="標楷體" w:eastAsia="標楷體" w:hAnsi="標楷體" w:hint="eastAsia"/>
          <w:szCs w:val="24"/>
        </w:rPr>
        <w:t>，學齡兒童、壯年期以及老年人口為最主要三大族群。</w:t>
      </w:r>
    </w:p>
    <w:p w:rsidR="00077522" w:rsidRPr="00535CCE" w:rsidRDefault="00B57B8B" w:rsidP="00077522">
      <w:pPr>
        <w:rPr>
          <w:rFonts w:ascii="Times New Roman" w:eastAsia="標楷體" w:hAnsi="Times New Roman" w:cs="Times New Roman"/>
          <w:szCs w:val="24"/>
        </w:rPr>
      </w:pPr>
      <w:r w:rsidRPr="00535CCE">
        <w:rPr>
          <w:rFonts w:ascii="標楷體" w:eastAsia="標楷體" w:hAnsi="標楷體" w:hint="eastAsia"/>
          <w:szCs w:val="24"/>
        </w:rPr>
        <w:t>表</w:t>
      </w:r>
      <w:r w:rsidRPr="00535CCE">
        <w:rPr>
          <w:rFonts w:ascii="Times New Roman" w:eastAsia="標楷體" w:hAnsi="Times New Roman" w:cs="Times New Roman"/>
          <w:szCs w:val="24"/>
        </w:rPr>
        <w:t>1.</w:t>
      </w:r>
      <w:r w:rsidRPr="00535CCE">
        <w:rPr>
          <w:rFonts w:ascii="標楷體" w:eastAsia="標楷體" w:hAnsi="標楷體" w:hint="eastAsia"/>
          <w:szCs w:val="24"/>
        </w:rPr>
        <w:t xml:space="preserve"> 溝通障礙年齡分佈</w:t>
      </w:r>
      <w:r w:rsidR="00077522" w:rsidRPr="00535CCE">
        <w:rPr>
          <w:rFonts w:ascii="標楷體" w:eastAsia="標楷體" w:hAnsi="標楷體" w:hint="eastAsia"/>
          <w:szCs w:val="24"/>
        </w:rPr>
        <w:t>（資料來源：</w:t>
      </w:r>
      <w:r w:rsidR="00077522" w:rsidRPr="00535CCE">
        <w:rPr>
          <w:rFonts w:ascii="Times New Roman" w:eastAsia="標楷體" w:hAnsi="Times New Roman" w:cs="Times New Roman"/>
          <w:szCs w:val="24"/>
        </w:rPr>
        <w:t>Bloomberg, &amp; Johnson, 1990.</w:t>
      </w:r>
      <w:r w:rsidR="00077522" w:rsidRPr="00535CCE">
        <w:rPr>
          <w:rFonts w:ascii="Times New Roman" w:eastAsia="標楷體" w:hAnsi="Times New Roman" w:cs="Times New Roman" w:hint="eastAsia"/>
          <w:szCs w:val="24"/>
        </w:rPr>
        <w:t>）</w:t>
      </w:r>
    </w:p>
    <w:tbl>
      <w:tblPr>
        <w:tblpPr w:leftFromText="180" w:rightFromText="180" w:vertAnchor="text" w:horzAnchor="margin" w:tblpY="145"/>
        <w:tblW w:w="5000" w:type="pct"/>
        <w:tblBorders>
          <w:top w:val="single" w:sz="6" w:space="0" w:color="000000"/>
          <w:bottom w:val="single" w:sz="6" w:space="0" w:color="000000"/>
          <w:insideH w:val="single" w:sz="6" w:space="0" w:color="000000"/>
        </w:tblBorders>
        <w:tblLook w:val="00B5"/>
      </w:tblPr>
      <w:tblGrid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077522" w:rsidRPr="00535CCE" w:rsidTr="00774FB0">
        <w:tc>
          <w:tcPr>
            <w:tcW w:w="625" w:type="pct"/>
            <w:vAlign w:val="center"/>
            <w:hideMark/>
          </w:tcPr>
          <w:p w:rsidR="00077522" w:rsidRPr="00535CCE" w:rsidRDefault="0008482E" w:rsidP="00077522">
            <w:pPr>
              <w:widowControl/>
              <w:ind w:leftChars="-1" w:left="-2"/>
              <w:rPr>
                <w:rFonts w:ascii="標楷體" w:eastAsia="標楷體" w:hAnsi="標楷體"/>
                <w:szCs w:val="24"/>
              </w:rPr>
            </w:pPr>
            <w:r w:rsidRPr="00535CCE">
              <w:rPr>
                <w:rFonts w:ascii="標楷體" w:eastAsia="標楷體" w:hAnsi="標楷體" w:hint="eastAsia"/>
                <w:bCs/>
                <w:szCs w:val="24"/>
              </w:rPr>
              <w:t>年齡</w:t>
            </w:r>
          </w:p>
        </w:tc>
        <w:tc>
          <w:tcPr>
            <w:tcW w:w="625" w:type="pct"/>
            <w:vAlign w:val="center"/>
            <w:hideMark/>
          </w:tcPr>
          <w:p w:rsidR="00077522" w:rsidRPr="00535CCE" w:rsidRDefault="00077522" w:rsidP="00077522">
            <w:pPr>
              <w:widowControl/>
              <w:ind w:leftChars="-1" w:left="-2"/>
              <w:rPr>
                <w:rFonts w:ascii="Times New Roman" w:eastAsia="新細明體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2-5</w:t>
            </w:r>
          </w:p>
        </w:tc>
        <w:tc>
          <w:tcPr>
            <w:tcW w:w="625" w:type="pct"/>
            <w:vAlign w:val="center"/>
            <w:hideMark/>
          </w:tcPr>
          <w:p w:rsidR="00077522" w:rsidRPr="00535CCE" w:rsidRDefault="00077522" w:rsidP="00077522">
            <w:pPr>
              <w:widowControl/>
              <w:ind w:leftChars="-1" w:left="-2"/>
              <w:rPr>
                <w:rFonts w:ascii="Times New Roman" w:eastAsia="新細明體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6-10</w:t>
            </w:r>
          </w:p>
        </w:tc>
        <w:tc>
          <w:tcPr>
            <w:tcW w:w="625" w:type="pct"/>
            <w:vAlign w:val="center"/>
            <w:hideMark/>
          </w:tcPr>
          <w:p w:rsidR="00077522" w:rsidRPr="00535CCE" w:rsidRDefault="00077522" w:rsidP="00077522">
            <w:pPr>
              <w:widowControl/>
              <w:ind w:leftChars="-1" w:left="-2"/>
              <w:rPr>
                <w:rFonts w:ascii="Times New Roman" w:eastAsia="新細明體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11-17</w:t>
            </w:r>
          </w:p>
        </w:tc>
        <w:tc>
          <w:tcPr>
            <w:tcW w:w="625" w:type="pct"/>
            <w:vAlign w:val="center"/>
            <w:hideMark/>
          </w:tcPr>
          <w:p w:rsidR="00077522" w:rsidRPr="00535CCE" w:rsidRDefault="00077522" w:rsidP="00077522">
            <w:pPr>
              <w:widowControl/>
              <w:ind w:leftChars="-1" w:left="-2"/>
              <w:rPr>
                <w:rFonts w:ascii="Times New Roman" w:eastAsia="新細明體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18-21</w:t>
            </w:r>
          </w:p>
        </w:tc>
        <w:tc>
          <w:tcPr>
            <w:tcW w:w="625" w:type="pct"/>
            <w:vAlign w:val="center"/>
            <w:hideMark/>
          </w:tcPr>
          <w:p w:rsidR="00077522" w:rsidRPr="00535CCE" w:rsidRDefault="00077522" w:rsidP="00077522">
            <w:pPr>
              <w:widowControl/>
              <w:ind w:leftChars="-1" w:left="-2"/>
              <w:rPr>
                <w:rFonts w:ascii="Times New Roman" w:eastAsia="新細明體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22-40</w:t>
            </w:r>
          </w:p>
        </w:tc>
        <w:tc>
          <w:tcPr>
            <w:tcW w:w="625" w:type="pct"/>
            <w:vAlign w:val="center"/>
            <w:hideMark/>
          </w:tcPr>
          <w:p w:rsidR="00077522" w:rsidRPr="00535CCE" w:rsidRDefault="00077522" w:rsidP="00077522">
            <w:pPr>
              <w:widowControl/>
              <w:ind w:leftChars="-1" w:left="-2"/>
              <w:rPr>
                <w:rFonts w:ascii="Times New Roman" w:eastAsia="新細明體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41-60</w:t>
            </w:r>
          </w:p>
        </w:tc>
        <w:tc>
          <w:tcPr>
            <w:tcW w:w="625" w:type="pct"/>
            <w:vAlign w:val="center"/>
            <w:hideMark/>
          </w:tcPr>
          <w:p w:rsidR="00077522" w:rsidRPr="00535CCE" w:rsidRDefault="00077522" w:rsidP="00077522">
            <w:pPr>
              <w:widowControl/>
              <w:ind w:leftChars="-1" w:left="-2"/>
              <w:rPr>
                <w:rFonts w:ascii="Times New Roman" w:eastAsia="新細明體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60+</w:t>
            </w:r>
          </w:p>
        </w:tc>
      </w:tr>
      <w:tr w:rsidR="00077522" w:rsidRPr="00535CCE" w:rsidTr="00774FB0">
        <w:tc>
          <w:tcPr>
            <w:tcW w:w="625" w:type="pct"/>
            <w:vAlign w:val="center"/>
            <w:hideMark/>
          </w:tcPr>
          <w:p w:rsidR="00077522" w:rsidRPr="00535CCE" w:rsidRDefault="0008482E" w:rsidP="00077522">
            <w:pPr>
              <w:widowControl/>
              <w:ind w:leftChars="-1" w:left="-2"/>
              <w:rPr>
                <w:rFonts w:ascii="標楷體" w:eastAsia="標楷體" w:hAnsi="標楷體"/>
                <w:szCs w:val="24"/>
              </w:rPr>
            </w:pPr>
            <w:r w:rsidRPr="00535CCE">
              <w:rPr>
                <w:rFonts w:ascii="標楷體" w:eastAsia="標楷體" w:hAnsi="標楷體" w:hint="eastAsia"/>
                <w:bCs/>
                <w:szCs w:val="24"/>
              </w:rPr>
              <w:t>百分比</w:t>
            </w:r>
          </w:p>
        </w:tc>
        <w:tc>
          <w:tcPr>
            <w:tcW w:w="625" w:type="pct"/>
            <w:vAlign w:val="center"/>
            <w:hideMark/>
          </w:tcPr>
          <w:p w:rsidR="00077522" w:rsidRPr="00535CCE" w:rsidRDefault="00077522" w:rsidP="00077522">
            <w:pPr>
              <w:widowControl/>
              <w:ind w:leftChars="-1" w:left="-2"/>
              <w:rPr>
                <w:rFonts w:ascii="Times New Roman" w:eastAsia="新細明體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9.9</w:t>
            </w:r>
          </w:p>
        </w:tc>
        <w:tc>
          <w:tcPr>
            <w:tcW w:w="625" w:type="pct"/>
            <w:vAlign w:val="center"/>
            <w:hideMark/>
          </w:tcPr>
          <w:p w:rsidR="00077522" w:rsidRPr="00535CCE" w:rsidRDefault="00077522" w:rsidP="00077522">
            <w:pPr>
              <w:widowControl/>
              <w:ind w:leftChars="-1" w:left="-2"/>
              <w:rPr>
                <w:rFonts w:ascii="Times New Roman" w:eastAsia="新細明體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12.4</w:t>
            </w:r>
          </w:p>
        </w:tc>
        <w:tc>
          <w:tcPr>
            <w:tcW w:w="625" w:type="pct"/>
            <w:vAlign w:val="center"/>
            <w:hideMark/>
          </w:tcPr>
          <w:p w:rsidR="00077522" w:rsidRPr="00535CCE" w:rsidRDefault="00077522" w:rsidP="00077522">
            <w:pPr>
              <w:widowControl/>
              <w:ind w:leftChars="-1" w:left="-2"/>
              <w:rPr>
                <w:rFonts w:ascii="Times New Roman" w:eastAsia="新細明體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15.4</w:t>
            </w:r>
          </w:p>
        </w:tc>
        <w:tc>
          <w:tcPr>
            <w:tcW w:w="625" w:type="pct"/>
            <w:vAlign w:val="center"/>
            <w:hideMark/>
          </w:tcPr>
          <w:p w:rsidR="00077522" w:rsidRPr="00535CCE" w:rsidRDefault="00077522" w:rsidP="00077522">
            <w:pPr>
              <w:widowControl/>
              <w:ind w:leftChars="-1" w:left="-2"/>
              <w:rPr>
                <w:rFonts w:ascii="Times New Roman" w:eastAsia="新細明體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8.8</w:t>
            </w:r>
          </w:p>
        </w:tc>
        <w:tc>
          <w:tcPr>
            <w:tcW w:w="625" w:type="pct"/>
            <w:vAlign w:val="center"/>
            <w:hideMark/>
          </w:tcPr>
          <w:p w:rsidR="00077522" w:rsidRPr="00535CCE" w:rsidRDefault="00077522" w:rsidP="00077522">
            <w:pPr>
              <w:widowControl/>
              <w:ind w:leftChars="-1" w:left="-2"/>
              <w:rPr>
                <w:rFonts w:ascii="Times New Roman" w:eastAsia="新細明體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26.4</w:t>
            </w:r>
          </w:p>
        </w:tc>
        <w:tc>
          <w:tcPr>
            <w:tcW w:w="625" w:type="pct"/>
            <w:vAlign w:val="center"/>
            <w:hideMark/>
          </w:tcPr>
          <w:p w:rsidR="00077522" w:rsidRPr="00535CCE" w:rsidRDefault="00077522" w:rsidP="00077522">
            <w:pPr>
              <w:widowControl/>
              <w:ind w:leftChars="-1" w:left="-2"/>
              <w:rPr>
                <w:rFonts w:ascii="Times New Roman" w:eastAsia="新細明體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9.6</w:t>
            </w:r>
          </w:p>
        </w:tc>
        <w:tc>
          <w:tcPr>
            <w:tcW w:w="625" w:type="pct"/>
            <w:vAlign w:val="center"/>
            <w:hideMark/>
          </w:tcPr>
          <w:p w:rsidR="00077522" w:rsidRPr="00535CCE" w:rsidRDefault="00077522" w:rsidP="00077522">
            <w:pPr>
              <w:widowControl/>
              <w:ind w:leftChars="-1" w:left="-2"/>
              <w:rPr>
                <w:rFonts w:ascii="Times New Roman" w:eastAsia="新細明體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17.9</w:t>
            </w:r>
          </w:p>
        </w:tc>
      </w:tr>
    </w:tbl>
    <w:p w:rsidR="00FD3738" w:rsidRDefault="00FD3738" w:rsidP="00774FB0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</w:p>
    <w:p w:rsidR="003D7919" w:rsidRPr="00535CCE" w:rsidRDefault="00FD3738" w:rsidP="00774FB0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3D7919" w:rsidRPr="00535CCE">
        <w:rPr>
          <w:rFonts w:ascii="標楷體" w:eastAsia="標楷體" w:hAnsi="標楷體" w:hint="eastAsia"/>
          <w:szCs w:val="24"/>
        </w:rPr>
        <w:t>美國聽語協會（</w:t>
      </w:r>
      <w:r w:rsidR="003D7919" w:rsidRPr="00535CCE">
        <w:rPr>
          <w:rFonts w:ascii="Times New Roman" w:eastAsia="標楷體" w:hAnsi="Times New Roman" w:cs="Times New Roman"/>
          <w:szCs w:val="24"/>
        </w:rPr>
        <w:t>American Speech-Language-Hearing Association</w:t>
      </w:r>
      <w:r w:rsidR="003D7919" w:rsidRPr="00535CCE">
        <w:rPr>
          <w:rFonts w:ascii="標楷體" w:eastAsia="標楷體" w:hAnsi="標楷體" w:hint="eastAsia"/>
          <w:szCs w:val="24"/>
        </w:rPr>
        <w:t>，簡稱</w:t>
      </w:r>
      <w:r w:rsidR="003D7919" w:rsidRPr="00535CCE">
        <w:rPr>
          <w:rFonts w:ascii="Times New Roman" w:eastAsia="標楷體" w:hAnsi="Times New Roman" w:cs="Times New Roman"/>
          <w:szCs w:val="24"/>
        </w:rPr>
        <w:t>ASHA</w:t>
      </w:r>
      <w:r w:rsidR="003D7919" w:rsidRPr="00535CCE">
        <w:rPr>
          <w:rFonts w:ascii="標楷體" w:eastAsia="標楷體" w:hAnsi="標楷體" w:hint="eastAsia"/>
          <w:szCs w:val="24"/>
        </w:rPr>
        <w:t>，</w:t>
      </w:r>
      <w:r w:rsidR="003D7919" w:rsidRPr="00535CCE">
        <w:rPr>
          <w:rFonts w:ascii="Times New Roman" w:eastAsia="標楷體" w:hAnsi="Times New Roman" w:cs="Times New Roman"/>
          <w:szCs w:val="24"/>
        </w:rPr>
        <w:t>2011</w:t>
      </w:r>
      <w:r w:rsidR="003D7919" w:rsidRPr="00535CCE">
        <w:rPr>
          <w:rFonts w:ascii="標楷體" w:eastAsia="標楷體" w:hAnsi="標楷體" w:hint="eastAsia"/>
          <w:szCs w:val="24"/>
        </w:rPr>
        <w:t>）提出</w:t>
      </w:r>
      <w:r w:rsidR="003D7919" w:rsidRPr="00535CCE">
        <w:rPr>
          <w:rFonts w:ascii="Times New Roman" w:eastAsia="標楷體" w:hAnsi="Times New Roman" w:cs="Times New Roman"/>
          <w:szCs w:val="24"/>
        </w:rPr>
        <w:t>AAC</w:t>
      </w:r>
      <w:r w:rsidR="003D7919" w:rsidRPr="00535CCE">
        <w:rPr>
          <w:rFonts w:ascii="標楷體" w:eastAsia="標楷體" w:hAnsi="標楷體" w:hint="eastAsia"/>
          <w:szCs w:val="24"/>
        </w:rPr>
        <w:t>輔具的設計團隊，應包含：醫療團隊（醫師、治療師、復健師）、語音語言病理學家、心理學家、視覺專家、學習專家社會工作者、使用者和家人/照顧者；因此在輔具的介面視覺設計亦佔有重要一環。</w:t>
      </w:r>
    </w:p>
    <w:p w:rsidR="00612E74" w:rsidRPr="00535CCE" w:rsidRDefault="003D7919" w:rsidP="00774FB0">
      <w:pPr>
        <w:spacing w:line="400" w:lineRule="exact"/>
        <w:rPr>
          <w:rFonts w:ascii="標楷體" w:eastAsia="標楷體" w:hAnsi="標楷體"/>
          <w:szCs w:val="24"/>
        </w:rPr>
      </w:pPr>
      <w:r w:rsidRPr="00535CCE">
        <w:rPr>
          <w:rFonts w:ascii="標楷體" w:eastAsia="標楷體" w:hAnsi="標楷體" w:hint="eastAsia"/>
          <w:szCs w:val="24"/>
        </w:rPr>
        <w:t xml:space="preserve">    </w:t>
      </w:r>
      <w:r w:rsidR="0004390A" w:rsidRPr="00535CCE">
        <w:rPr>
          <w:rFonts w:ascii="標楷體" w:eastAsia="標楷體" w:hAnsi="標楷體" w:hint="eastAsia"/>
          <w:szCs w:val="24"/>
        </w:rPr>
        <w:t>好的</w:t>
      </w:r>
      <w:r w:rsidRPr="00535CCE">
        <w:rPr>
          <w:rFonts w:ascii="標楷體" w:eastAsia="標楷體" w:hAnsi="標楷體" w:hint="eastAsia"/>
          <w:szCs w:val="24"/>
        </w:rPr>
        <w:t>使用性（</w:t>
      </w:r>
      <w:r w:rsidRPr="00535CCE">
        <w:rPr>
          <w:rFonts w:ascii="Times New Roman" w:eastAsia="標楷體" w:hAnsi="Times New Roman" w:cs="Times New Roman"/>
          <w:szCs w:val="24"/>
        </w:rPr>
        <w:t>usability</w:t>
      </w:r>
      <w:r w:rsidRPr="00535CCE">
        <w:rPr>
          <w:rFonts w:ascii="標楷體" w:eastAsia="標楷體" w:hAnsi="標楷體" w:hint="eastAsia"/>
          <w:szCs w:val="24"/>
        </w:rPr>
        <w:t>）可以提升使用者的滿意度、效率、以及準確的操作（</w:t>
      </w:r>
      <w:r w:rsidRPr="00535CCE">
        <w:rPr>
          <w:rFonts w:ascii="Times New Roman" w:eastAsia="標楷體" w:hAnsi="Times New Roman" w:cs="Times New Roman"/>
          <w:szCs w:val="24"/>
        </w:rPr>
        <w:t>Preece, 1998</w:t>
      </w:r>
      <w:r w:rsidRPr="00535CCE">
        <w:rPr>
          <w:rFonts w:ascii="標楷體" w:eastAsia="標楷體" w:hAnsi="標楷體" w:hint="eastAsia"/>
          <w:szCs w:val="24"/>
        </w:rPr>
        <w:t>）。尤其對於</w:t>
      </w:r>
      <w:r w:rsidRPr="00535CCE">
        <w:rPr>
          <w:rFonts w:ascii="Times New Roman" w:eastAsia="標楷體" w:hAnsi="Times New Roman" w:cs="Times New Roman"/>
          <w:szCs w:val="24"/>
        </w:rPr>
        <w:t>AAC</w:t>
      </w:r>
      <w:r w:rsidRPr="00535CCE">
        <w:rPr>
          <w:rFonts w:ascii="標楷體" w:eastAsia="標楷體" w:hAnsi="標楷體" w:hint="eastAsia"/>
          <w:szCs w:val="24"/>
        </w:rPr>
        <w:t>溝通系統的使用者而言，介面為理解能力的重要溝通管道，所以介面設計除了考量達成使用性目標外，亦須考量以上設計對於使用者心理層面的影響，讓使用者每天處於舒適（</w:t>
      </w:r>
      <w:r w:rsidRPr="00535CCE">
        <w:rPr>
          <w:rFonts w:ascii="Times New Roman" w:eastAsia="標楷體" w:hAnsi="Times New Roman" w:cs="Times New Roman"/>
          <w:szCs w:val="24"/>
        </w:rPr>
        <w:t>Comfort</w:t>
      </w:r>
      <w:r w:rsidRPr="00535CCE">
        <w:rPr>
          <w:rFonts w:ascii="標楷體" w:eastAsia="標楷體" w:hAnsi="標楷體" w:hint="eastAsia"/>
          <w:szCs w:val="24"/>
        </w:rPr>
        <w:t>）、愉悅（</w:t>
      </w:r>
      <w:r w:rsidRPr="00535CCE">
        <w:rPr>
          <w:rFonts w:ascii="Times New Roman" w:eastAsia="標楷體" w:hAnsi="Times New Roman" w:cs="Times New Roman"/>
          <w:szCs w:val="24"/>
        </w:rPr>
        <w:t>Pleasure</w:t>
      </w:r>
      <w:r w:rsidRPr="00535CCE">
        <w:rPr>
          <w:rFonts w:ascii="標楷體" w:eastAsia="標楷體" w:hAnsi="標楷體" w:hint="eastAsia"/>
          <w:szCs w:val="24"/>
        </w:rPr>
        <w:t>）的使用體驗，並且提升操作的績效（</w:t>
      </w:r>
      <w:r w:rsidRPr="00535CCE">
        <w:rPr>
          <w:rFonts w:ascii="Times New Roman" w:eastAsia="標楷體" w:hAnsi="Times New Roman" w:cs="Times New Roman"/>
          <w:szCs w:val="24"/>
        </w:rPr>
        <w:t>Performance</w:t>
      </w:r>
      <w:r w:rsidRPr="00535CCE">
        <w:rPr>
          <w:rFonts w:ascii="標楷體" w:eastAsia="標楷體" w:hAnsi="標楷體" w:hint="eastAsia"/>
          <w:szCs w:val="24"/>
        </w:rPr>
        <w:t>）。</w:t>
      </w:r>
      <w:r w:rsidR="00707F04" w:rsidRPr="00535CCE">
        <w:rPr>
          <w:rFonts w:ascii="標楷體" w:eastAsia="標楷體" w:hAnsi="標楷體" w:hint="eastAsia"/>
          <w:szCs w:val="24"/>
        </w:rPr>
        <w:t>換句話說，滿意程度也會影響認知的過程（</w:t>
      </w:r>
      <w:r w:rsidR="00707F04" w:rsidRPr="00535CCE">
        <w:rPr>
          <w:rFonts w:ascii="Times New Roman" w:eastAsia="標楷體" w:hAnsi="Times New Roman" w:cs="Times New Roman"/>
          <w:szCs w:val="24"/>
        </w:rPr>
        <w:t>Lund, &amp; Light, 2006</w:t>
      </w:r>
      <w:r w:rsidR="00707F04" w:rsidRPr="00535CCE">
        <w:rPr>
          <w:rFonts w:ascii="標楷體" w:eastAsia="標楷體" w:hAnsi="標楷體" w:hint="eastAsia"/>
          <w:szCs w:val="24"/>
        </w:rPr>
        <w:t>）。</w:t>
      </w:r>
      <w:r w:rsidR="00612E74" w:rsidRPr="00535CCE">
        <w:rPr>
          <w:rFonts w:ascii="標楷體" w:eastAsia="標楷體" w:hAnsi="標楷體" w:hint="eastAsia"/>
          <w:szCs w:val="24"/>
        </w:rPr>
        <w:t>此外，美國的溝通強化復健工程研究中心（</w:t>
      </w:r>
      <w:r w:rsidR="00612E74" w:rsidRPr="00535CCE">
        <w:rPr>
          <w:rFonts w:ascii="Times New Roman" w:eastAsia="標楷體" w:hAnsi="Times New Roman" w:cs="Times New Roman"/>
          <w:szCs w:val="24"/>
        </w:rPr>
        <w:t>Rehabilitation Engineering Research Center, 2011</w:t>
      </w:r>
      <w:r w:rsidR="00612E74" w:rsidRPr="00535CCE">
        <w:rPr>
          <w:rFonts w:ascii="標楷體" w:eastAsia="標楷體" w:hAnsi="標楷體" w:hint="eastAsia"/>
          <w:szCs w:val="24"/>
        </w:rPr>
        <w:t>）也在其行動裝置與溝通應用程式</w:t>
      </w:r>
      <w:r w:rsidR="00612E74" w:rsidRPr="00535CCE">
        <w:rPr>
          <w:rFonts w:ascii="Times New Roman" w:eastAsia="標楷體" w:hAnsi="Times New Roman" w:cs="Times New Roman"/>
          <w:szCs w:val="24"/>
        </w:rPr>
        <w:t xml:space="preserve"> AAC</w:t>
      </w:r>
      <w:r w:rsidR="00612E74" w:rsidRPr="00535CCE">
        <w:rPr>
          <w:rFonts w:ascii="標楷體" w:eastAsia="標楷體" w:hAnsi="標楷體" w:cs="Times New Roman"/>
          <w:szCs w:val="24"/>
        </w:rPr>
        <w:t>‐</w:t>
      </w:r>
      <w:r w:rsidR="00612E74" w:rsidRPr="00535CCE">
        <w:rPr>
          <w:rFonts w:ascii="Times New Roman" w:eastAsia="標楷體" w:hAnsi="Times New Roman" w:cs="Times New Roman"/>
          <w:szCs w:val="24"/>
        </w:rPr>
        <w:t xml:space="preserve">RERC </w:t>
      </w:r>
      <w:r w:rsidR="00612E74" w:rsidRPr="00535CCE">
        <w:rPr>
          <w:rFonts w:ascii="標楷體" w:eastAsia="標楷體" w:hAnsi="標楷體" w:hint="eastAsia"/>
          <w:szCs w:val="24"/>
        </w:rPr>
        <w:t>白皮書中提到，目前行動裝置的應用也是非常急需的。</w:t>
      </w:r>
      <w:r w:rsidR="00B57B8B" w:rsidRPr="00535CCE">
        <w:rPr>
          <w:rFonts w:ascii="標楷體" w:eastAsia="標楷體" w:hAnsi="標楷體" w:hint="eastAsia"/>
          <w:szCs w:val="24"/>
        </w:rPr>
        <w:t>因此，提供高使用性的</w:t>
      </w:r>
      <w:r w:rsidR="0004390A" w:rsidRPr="00535CCE">
        <w:rPr>
          <w:rFonts w:ascii="標楷體" w:eastAsia="標楷體" w:hAnsi="標楷體" w:hint="eastAsia"/>
          <w:szCs w:val="24"/>
        </w:rPr>
        <w:t>數位</w:t>
      </w:r>
      <w:r w:rsidR="00B57B8B" w:rsidRPr="00535CCE">
        <w:rPr>
          <w:rFonts w:ascii="Times New Roman" w:eastAsia="標楷體" w:hAnsi="Times New Roman" w:cs="Times New Roman"/>
          <w:szCs w:val="24"/>
        </w:rPr>
        <w:t>AAC</w:t>
      </w:r>
      <w:r w:rsidR="00B57B8B" w:rsidRPr="00535CCE">
        <w:rPr>
          <w:rFonts w:ascii="標楷體" w:eastAsia="標楷體" w:hAnsi="標楷體" w:hint="eastAsia"/>
          <w:szCs w:val="24"/>
        </w:rPr>
        <w:t>溝通輔具，首要了解如何提升良好的互動介面設計，才能應用在載具的快速進步，使得溝通障礙者生活獲得愉悅與無礙。</w:t>
      </w:r>
    </w:p>
    <w:p w:rsidR="003D7919" w:rsidRPr="00535CCE" w:rsidRDefault="00612E74" w:rsidP="00774FB0">
      <w:pPr>
        <w:spacing w:line="400" w:lineRule="exact"/>
        <w:rPr>
          <w:rFonts w:ascii="標楷體" w:eastAsia="標楷體" w:hAnsi="標楷體"/>
          <w:szCs w:val="24"/>
        </w:rPr>
      </w:pPr>
      <w:r w:rsidRPr="00535CCE">
        <w:rPr>
          <w:rFonts w:ascii="標楷體" w:eastAsia="標楷體" w:hAnsi="標楷體" w:hint="eastAsia"/>
          <w:szCs w:val="24"/>
        </w:rPr>
        <w:t xml:space="preserve">　　</w:t>
      </w:r>
      <w:r w:rsidR="003D7919" w:rsidRPr="00535CCE">
        <w:rPr>
          <w:rFonts w:ascii="標楷體" w:eastAsia="標楷體" w:hAnsi="標楷體" w:hint="eastAsia"/>
          <w:szCs w:val="24"/>
        </w:rPr>
        <w:t>目前</w:t>
      </w:r>
      <w:r w:rsidR="003D7919" w:rsidRPr="00535CCE">
        <w:rPr>
          <w:rFonts w:ascii="Times New Roman" w:eastAsia="標楷體" w:hAnsi="Times New Roman" w:cs="Times New Roman"/>
          <w:szCs w:val="24"/>
        </w:rPr>
        <w:t>AAC</w:t>
      </w:r>
      <w:r w:rsidR="003D7919" w:rsidRPr="00535CCE">
        <w:rPr>
          <w:rFonts w:ascii="標楷體" w:eastAsia="標楷體" w:hAnsi="標楷體" w:hint="eastAsia"/>
          <w:szCs w:val="24"/>
        </w:rPr>
        <w:t>溝通系統</w:t>
      </w:r>
      <w:r w:rsidR="0093095C" w:rsidRPr="00535CCE">
        <w:rPr>
          <w:rFonts w:ascii="標楷體" w:eastAsia="標楷體" w:hAnsi="標楷體" w:hint="eastAsia"/>
          <w:szCs w:val="24"/>
        </w:rPr>
        <w:t>介面設計</w:t>
      </w:r>
      <w:r w:rsidR="003D7919" w:rsidRPr="00535CCE">
        <w:rPr>
          <w:rFonts w:ascii="標楷體" w:eastAsia="標楷體" w:hAnsi="標楷體" w:hint="eastAsia"/>
          <w:szCs w:val="24"/>
        </w:rPr>
        <w:t>差異甚大</w:t>
      </w:r>
      <w:r w:rsidRPr="00535CCE">
        <w:rPr>
          <w:rFonts w:ascii="標楷體" w:eastAsia="標楷體" w:hAnsi="標楷體" w:hint="eastAsia"/>
          <w:szCs w:val="24"/>
        </w:rPr>
        <w:t>，加上媒體科技的進步，</w:t>
      </w:r>
      <w:r w:rsidR="003D7919" w:rsidRPr="00535CCE">
        <w:rPr>
          <w:rFonts w:ascii="標楷體" w:eastAsia="標楷體" w:hAnsi="標楷體" w:hint="eastAsia"/>
          <w:szCs w:val="24"/>
        </w:rPr>
        <w:t>因此了解何種介面設計</w:t>
      </w:r>
      <w:r w:rsidR="0093095C" w:rsidRPr="00535CCE">
        <w:rPr>
          <w:rFonts w:ascii="標楷體" w:eastAsia="標楷體" w:hAnsi="標楷體" w:hint="eastAsia"/>
          <w:szCs w:val="24"/>
        </w:rPr>
        <w:t>型態</w:t>
      </w:r>
      <w:r w:rsidRPr="00535CCE">
        <w:rPr>
          <w:rFonts w:ascii="標楷體" w:eastAsia="標楷體" w:hAnsi="標楷體" w:hint="eastAsia"/>
          <w:szCs w:val="24"/>
        </w:rPr>
        <w:t>呈現，能為溝通障礙者帶來最</w:t>
      </w:r>
      <w:r w:rsidR="003D7919" w:rsidRPr="00535CCE">
        <w:rPr>
          <w:rFonts w:ascii="標楷體" w:eastAsia="標楷體" w:hAnsi="標楷體" w:hint="eastAsia"/>
          <w:szCs w:val="24"/>
        </w:rPr>
        <w:t>高滿意度，為社會福祉重要議題。本研究的主要研究問題、目的為：</w:t>
      </w:r>
    </w:p>
    <w:p w:rsidR="003D7919" w:rsidRPr="00535CCE" w:rsidRDefault="005D7CD2" w:rsidP="00774FB0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</w:t>
      </w:r>
      <w:r w:rsidR="003D7919" w:rsidRPr="00535CCE">
        <w:rPr>
          <w:rFonts w:ascii="標楷體" w:eastAsia="標楷體" w:hAnsi="標楷體" w:hint="eastAsia"/>
          <w:szCs w:val="24"/>
        </w:rPr>
        <w:t>溝通</w:t>
      </w:r>
      <w:r w:rsidR="00864EDA" w:rsidRPr="00535CCE">
        <w:rPr>
          <w:rFonts w:ascii="標楷體" w:eastAsia="標楷體" w:hAnsi="標楷體" w:hint="eastAsia"/>
          <w:szCs w:val="24"/>
        </w:rPr>
        <w:t>系統的圖案介面風格的探討</w:t>
      </w:r>
    </w:p>
    <w:p w:rsidR="00864EDA" w:rsidRPr="00535CCE" w:rsidRDefault="003D7919" w:rsidP="00774FB0">
      <w:pPr>
        <w:spacing w:line="400" w:lineRule="exact"/>
        <w:rPr>
          <w:rFonts w:ascii="標楷體" w:eastAsia="標楷體" w:hAnsi="標楷體"/>
          <w:szCs w:val="24"/>
        </w:rPr>
      </w:pPr>
      <w:r w:rsidRPr="00535CCE">
        <w:rPr>
          <w:rFonts w:ascii="標楷體" w:eastAsia="標楷體" w:hAnsi="標楷體" w:hint="eastAsia"/>
          <w:szCs w:val="24"/>
        </w:rPr>
        <w:t xml:space="preserve">    </w:t>
      </w:r>
      <w:r w:rsidR="00864EDA" w:rsidRPr="00535CCE">
        <w:rPr>
          <w:rFonts w:ascii="標楷體" w:eastAsia="標楷體" w:hAnsi="標楷體" w:hint="eastAsia"/>
          <w:szCs w:val="24"/>
        </w:rPr>
        <w:t>目前溝通系統發展相當多元，以圖案傳達來說，以攝影和圖畫</w:t>
      </w:r>
      <w:r w:rsidR="00486112" w:rsidRPr="00535CCE">
        <w:rPr>
          <w:rFonts w:ascii="標楷體" w:eastAsia="標楷體" w:hAnsi="標楷體" w:hint="eastAsia"/>
          <w:szCs w:val="24"/>
        </w:rPr>
        <w:t>線稿</w:t>
      </w:r>
      <w:r w:rsidR="00864EDA" w:rsidRPr="00535CCE">
        <w:rPr>
          <w:rFonts w:ascii="標楷體" w:eastAsia="標楷體" w:hAnsi="標楷體" w:hint="eastAsia"/>
          <w:szCs w:val="24"/>
        </w:rPr>
        <w:t>兩項為主要表現方式。在</w:t>
      </w:r>
      <w:r w:rsidR="00864EDA" w:rsidRPr="00535CCE">
        <w:rPr>
          <w:rFonts w:ascii="Times New Roman" w:eastAsia="標楷體" w:hAnsi="Times New Roman" w:cs="Times New Roman"/>
          <w:szCs w:val="24"/>
        </w:rPr>
        <w:t>AAC</w:t>
      </w:r>
      <w:r w:rsidR="00864EDA" w:rsidRPr="00535CCE">
        <w:rPr>
          <w:rFonts w:ascii="Times New Roman" w:eastAsia="標楷體" w:hAnsi="Times New Roman" w:cs="Times New Roman" w:hint="eastAsia"/>
          <w:szCs w:val="24"/>
        </w:rPr>
        <w:t>溝通系統的詞彙性質分類下，使用者是否對</w:t>
      </w:r>
      <w:r w:rsidR="00486112" w:rsidRPr="00535CCE">
        <w:rPr>
          <w:rFonts w:ascii="標楷體" w:eastAsia="標楷體" w:hAnsi="標楷體"/>
          <w:szCs w:val="24"/>
        </w:rPr>
        <w:t>“</w:t>
      </w:r>
      <w:r w:rsidR="00486112" w:rsidRPr="00535CCE">
        <w:rPr>
          <w:rFonts w:ascii="標楷體" w:eastAsia="標楷體" w:hAnsi="標楷體" w:hint="eastAsia"/>
          <w:szCs w:val="24"/>
        </w:rPr>
        <w:t>形容詞</w:t>
      </w:r>
      <w:r w:rsidR="00486112" w:rsidRPr="00535CCE">
        <w:rPr>
          <w:rFonts w:ascii="標楷體" w:eastAsia="標楷體" w:hAnsi="標楷體"/>
          <w:szCs w:val="24"/>
        </w:rPr>
        <w:t>”</w:t>
      </w:r>
      <w:r w:rsidR="00864EDA" w:rsidRPr="00535CCE">
        <w:rPr>
          <w:rFonts w:ascii="標楷體" w:eastAsia="標楷體" w:hAnsi="標楷體" w:hint="eastAsia"/>
          <w:szCs w:val="24"/>
        </w:rPr>
        <w:t>有特定偏好使用風格類型。</w:t>
      </w:r>
    </w:p>
    <w:p w:rsidR="00864EDA" w:rsidRPr="00535CCE" w:rsidRDefault="005D7CD2" w:rsidP="00774FB0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="00864EDA" w:rsidRPr="00535CCE">
        <w:rPr>
          <w:rFonts w:ascii="標楷體" w:eastAsia="標楷體" w:hAnsi="標楷體" w:hint="eastAsia"/>
          <w:szCs w:val="24"/>
        </w:rPr>
        <w:t>溝通系統的圖案介面狀態的探討</w:t>
      </w:r>
    </w:p>
    <w:p w:rsidR="00B57B8B" w:rsidRPr="00535CCE" w:rsidRDefault="00E26DF6" w:rsidP="00774FB0">
      <w:pPr>
        <w:spacing w:line="400" w:lineRule="exact"/>
        <w:rPr>
          <w:rFonts w:ascii="標楷體" w:eastAsia="標楷體" w:hAnsi="標楷體"/>
          <w:szCs w:val="24"/>
        </w:rPr>
      </w:pPr>
      <w:r w:rsidRPr="00535CCE">
        <w:rPr>
          <w:rFonts w:ascii="標楷體" w:eastAsia="標楷體" w:hAnsi="標楷體" w:hint="eastAsia"/>
          <w:szCs w:val="24"/>
        </w:rPr>
        <w:t xml:space="preserve">　　形容詞相較於其他詞性涵蓋較多</w:t>
      </w:r>
      <w:r w:rsidR="00864EDA" w:rsidRPr="00535CCE">
        <w:rPr>
          <w:rFonts w:ascii="標楷體" w:eastAsia="標楷體" w:hAnsi="標楷體" w:hint="eastAsia"/>
          <w:szCs w:val="24"/>
        </w:rPr>
        <w:t>抽象概念</w:t>
      </w:r>
      <w:r w:rsidR="00724766" w:rsidRPr="00535CCE">
        <w:rPr>
          <w:rFonts w:ascii="標楷體" w:eastAsia="標楷體" w:hAnsi="標楷體" w:hint="eastAsia"/>
          <w:szCs w:val="24"/>
        </w:rPr>
        <w:t>成份</w:t>
      </w:r>
      <w:r w:rsidR="00864EDA" w:rsidRPr="00535CCE">
        <w:rPr>
          <w:rFonts w:ascii="標楷體" w:eastAsia="標楷體" w:hAnsi="標楷體" w:hint="eastAsia"/>
          <w:szCs w:val="24"/>
        </w:rPr>
        <w:t>，除了以往常見的靜態</w:t>
      </w:r>
      <w:r w:rsidR="00B57B8B" w:rsidRPr="00535CCE">
        <w:rPr>
          <w:rFonts w:ascii="標楷體" w:eastAsia="標楷體" w:hAnsi="標楷體" w:hint="eastAsia"/>
          <w:szCs w:val="24"/>
        </w:rPr>
        <w:t>介面</w:t>
      </w:r>
      <w:r w:rsidR="00864EDA" w:rsidRPr="00535CCE">
        <w:rPr>
          <w:rFonts w:ascii="標楷體" w:eastAsia="標楷體" w:hAnsi="標楷體" w:hint="eastAsia"/>
          <w:szCs w:val="24"/>
        </w:rPr>
        <w:t>模式，隨著平面可攜式媒體的科技發展，動態</w:t>
      </w:r>
      <w:r w:rsidR="00B57B8B" w:rsidRPr="00535CCE">
        <w:rPr>
          <w:rFonts w:ascii="標楷體" w:eastAsia="標楷體" w:hAnsi="標楷體" w:hint="eastAsia"/>
          <w:szCs w:val="24"/>
        </w:rPr>
        <w:t>形式</w:t>
      </w:r>
      <w:r w:rsidR="00724766" w:rsidRPr="00535CCE">
        <w:rPr>
          <w:rFonts w:ascii="標楷體" w:eastAsia="標楷體" w:hAnsi="標楷體" w:hint="eastAsia"/>
          <w:szCs w:val="24"/>
        </w:rPr>
        <w:t>的表現技術</w:t>
      </w:r>
      <w:r w:rsidR="009F307A" w:rsidRPr="00535CCE">
        <w:rPr>
          <w:rFonts w:ascii="標楷體" w:eastAsia="標楷體" w:hAnsi="標楷體" w:hint="eastAsia"/>
          <w:szCs w:val="24"/>
        </w:rPr>
        <w:t>已然成熟，並成為另</w:t>
      </w:r>
      <w:r w:rsidR="009F307A" w:rsidRPr="00535CCE">
        <w:rPr>
          <w:rFonts w:ascii="標楷體" w:eastAsia="標楷體" w:hAnsi="標楷體" w:hint="eastAsia"/>
          <w:szCs w:val="24"/>
        </w:rPr>
        <w:lastRenderedPageBreak/>
        <w:t>一種再現</w:t>
      </w:r>
      <w:r w:rsidR="00B57B8B" w:rsidRPr="00535CCE">
        <w:rPr>
          <w:rFonts w:ascii="標楷體" w:eastAsia="標楷體" w:hAnsi="標楷體" w:hint="eastAsia"/>
          <w:szCs w:val="24"/>
        </w:rPr>
        <w:t>形式。因此，對於形容詞介面而言，</w:t>
      </w:r>
      <w:r w:rsidR="009F307A" w:rsidRPr="00535CCE">
        <w:rPr>
          <w:rFonts w:ascii="標楷體" w:eastAsia="標楷體" w:hAnsi="標楷體" w:hint="eastAsia"/>
          <w:szCs w:val="24"/>
        </w:rPr>
        <w:t>從原本靜態的攝影、線稿風格變數再加上動靜狀態的變數，是否使用者是否會有風格</w:t>
      </w:r>
      <w:r w:rsidR="00B57B8B" w:rsidRPr="00535CCE">
        <w:rPr>
          <w:rFonts w:ascii="標楷體" w:eastAsia="標楷體" w:hAnsi="標楷體" w:hint="eastAsia"/>
          <w:szCs w:val="24"/>
        </w:rPr>
        <w:t>喜好使用意願</w:t>
      </w:r>
      <w:r w:rsidR="009F307A" w:rsidRPr="00535CCE">
        <w:rPr>
          <w:rFonts w:ascii="標楷體" w:eastAsia="標楷體" w:hAnsi="標楷體" w:hint="eastAsia"/>
          <w:szCs w:val="24"/>
        </w:rPr>
        <w:t>的</w:t>
      </w:r>
      <w:r w:rsidR="00B57B8B" w:rsidRPr="00535CCE">
        <w:rPr>
          <w:rFonts w:ascii="標楷體" w:eastAsia="標楷體" w:hAnsi="標楷體" w:hint="eastAsia"/>
          <w:szCs w:val="24"/>
        </w:rPr>
        <w:t>變化，</w:t>
      </w:r>
      <w:r w:rsidR="009F307A" w:rsidRPr="00535CCE">
        <w:rPr>
          <w:rFonts w:ascii="標楷體" w:eastAsia="標楷體" w:hAnsi="標楷體" w:hint="eastAsia"/>
          <w:szCs w:val="24"/>
        </w:rPr>
        <w:t>換句話說，動靜狀態對於形容詞的適用性為何，</w:t>
      </w:r>
      <w:r w:rsidR="00B57B8B" w:rsidRPr="00535CCE">
        <w:rPr>
          <w:rFonts w:ascii="標楷體" w:eastAsia="標楷體" w:hAnsi="標楷體" w:hint="eastAsia"/>
          <w:szCs w:val="24"/>
        </w:rPr>
        <w:t>則為研究第二個目的。</w:t>
      </w:r>
    </w:p>
    <w:p w:rsidR="002E254D" w:rsidRPr="00535CCE" w:rsidRDefault="00612E74" w:rsidP="00774FB0">
      <w:pPr>
        <w:spacing w:line="400" w:lineRule="exact"/>
        <w:rPr>
          <w:rFonts w:ascii="標楷體" w:eastAsia="標楷體" w:hAnsi="標楷體"/>
          <w:szCs w:val="24"/>
        </w:rPr>
      </w:pPr>
      <w:r w:rsidRPr="00535CCE">
        <w:rPr>
          <w:rFonts w:ascii="標楷體" w:eastAsia="標楷體" w:hAnsi="標楷體" w:hint="eastAsia"/>
          <w:szCs w:val="24"/>
        </w:rPr>
        <w:t xml:space="preserve">　　由於資源限制，</w:t>
      </w:r>
      <w:r w:rsidR="00B57B8B" w:rsidRPr="00535CCE">
        <w:rPr>
          <w:rFonts w:ascii="標楷體" w:eastAsia="標楷體" w:hAnsi="標楷體" w:hint="eastAsia"/>
          <w:szCs w:val="24"/>
        </w:rPr>
        <w:t>本研究</w:t>
      </w:r>
      <w:r w:rsidRPr="00535CCE">
        <w:rPr>
          <w:rFonts w:ascii="標楷體" w:eastAsia="標楷體" w:hAnsi="標楷體" w:hint="eastAsia"/>
          <w:szCs w:val="24"/>
        </w:rPr>
        <w:t>目前以</w:t>
      </w:r>
      <w:r w:rsidR="00901288" w:rsidRPr="00535CCE">
        <w:rPr>
          <w:rFonts w:ascii="標楷體" w:eastAsia="標楷體" w:hAnsi="標楷體" w:hint="eastAsia"/>
          <w:szCs w:val="24"/>
        </w:rPr>
        <w:t>22-40歲居住台灣一般受測者為主要對象，進行各詞類使用性研究，篇幅關係，以形容詞的使用喜好滿意度為主要探討方向。</w:t>
      </w:r>
    </w:p>
    <w:p w:rsidR="005D7CD2" w:rsidRDefault="005D7CD2" w:rsidP="005D7CD2">
      <w:pPr>
        <w:spacing w:line="400" w:lineRule="exact"/>
        <w:rPr>
          <w:rFonts w:ascii="標楷體" w:eastAsia="標楷體" w:hAnsi="標楷體"/>
          <w:szCs w:val="24"/>
        </w:rPr>
      </w:pPr>
    </w:p>
    <w:p w:rsidR="007A68C2" w:rsidRPr="005D7CD2" w:rsidRDefault="005D7CD2" w:rsidP="005D7CD2">
      <w:pPr>
        <w:spacing w:line="400" w:lineRule="exact"/>
        <w:rPr>
          <w:rFonts w:ascii="標楷體" w:eastAsia="標楷體" w:hAnsi="標楷體"/>
          <w:b/>
          <w:szCs w:val="24"/>
        </w:rPr>
      </w:pPr>
      <w:r w:rsidRPr="005D7CD2">
        <w:rPr>
          <w:rFonts w:ascii="標楷體" w:eastAsia="標楷體" w:hAnsi="標楷體" w:hint="eastAsia"/>
          <w:b/>
          <w:szCs w:val="24"/>
        </w:rPr>
        <w:t>二、</w:t>
      </w:r>
      <w:r w:rsidR="007A68C2" w:rsidRPr="005D7CD2">
        <w:rPr>
          <w:rFonts w:ascii="標楷體" w:eastAsia="標楷體" w:hAnsi="標楷體" w:hint="eastAsia"/>
          <w:b/>
          <w:szCs w:val="24"/>
        </w:rPr>
        <w:t>文獻探討</w:t>
      </w:r>
      <w:r w:rsidR="002E254D" w:rsidRPr="005D7CD2">
        <w:rPr>
          <w:rFonts w:ascii="標楷體" w:eastAsia="標楷體" w:hAnsi="標楷體" w:hint="eastAsia"/>
          <w:b/>
          <w:szCs w:val="24"/>
        </w:rPr>
        <w:t xml:space="preserve">　　</w:t>
      </w:r>
    </w:p>
    <w:p w:rsidR="004313ED" w:rsidRPr="00535CCE" w:rsidRDefault="002858BF" w:rsidP="00774FB0">
      <w:pPr>
        <w:spacing w:line="400" w:lineRule="exact"/>
        <w:ind w:firstLineChars="150" w:firstLine="360"/>
        <w:rPr>
          <w:rFonts w:ascii="標楷體" w:eastAsia="標楷體" w:hAnsi="標楷體" w:cs="Times New Roman"/>
          <w:szCs w:val="24"/>
        </w:rPr>
      </w:pPr>
      <w:r w:rsidRPr="00535CCE">
        <w:rPr>
          <w:rFonts w:ascii="標楷體" w:eastAsia="標楷體" w:hAnsi="標楷體" w:hint="eastAsia"/>
          <w:szCs w:val="24"/>
        </w:rPr>
        <w:t xml:space="preserve">　</w:t>
      </w:r>
      <w:r w:rsidR="0068038C" w:rsidRPr="00535CCE">
        <w:rPr>
          <w:rFonts w:ascii="Times New Roman" w:eastAsia="標楷體" w:hAnsi="Times New Roman" w:cs="Times New Roman"/>
          <w:szCs w:val="24"/>
        </w:rPr>
        <w:t>AAC</w:t>
      </w:r>
      <w:r w:rsidR="006040A9" w:rsidRPr="00535CCE">
        <w:rPr>
          <w:rFonts w:ascii="標楷體" w:eastAsia="標楷體" w:hAnsi="標楷體" w:hint="eastAsia"/>
          <w:szCs w:val="24"/>
        </w:rPr>
        <w:t>溝通系統</w:t>
      </w:r>
      <w:r w:rsidR="0068038C" w:rsidRPr="00535CCE">
        <w:rPr>
          <w:rFonts w:ascii="標楷體" w:eastAsia="標楷體" w:hAnsi="標楷體" w:hint="eastAsia"/>
          <w:szCs w:val="24"/>
        </w:rPr>
        <w:t>的圖像符號的使用，與繕打文字相同，是一種連續圖像符號的輸入；與一般圖像符號介面的重點濃縮提示的功能與使用目的，不盡相同。</w:t>
      </w:r>
      <w:r w:rsidR="0068038C" w:rsidRPr="00535CCE">
        <w:rPr>
          <w:rFonts w:ascii="Times New Roman" w:eastAsia="標楷體" w:hAnsi="Times New Roman" w:cs="Times New Roman"/>
          <w:szCs w:val="24"/>
        </w:rPr>
        <w:t>AAC</w:t>
      </w:r>
      <w:r w:rsidRPr="00535CCE">
        <w:rPr>
          <w:rFonts w:ascii="標楷體" w:eastAsia="標楷體" w:hAnsi="標楷體" w:hint="eastAsia"/>
          <w:szCs w:val="24"/>
        </w:rPr>
        <w:t>溝通輔具的圖像符號，不但可分</w:t>
      </w:r>
      <w:r w:rsidR="0068038C" w:rsidRPr="00535CCE">
        <w:rPr>
          <w:rFonts w:ascii="標楷體" w:eastAsia="標楷體" w:hAnsi="標楷體" w:hint="eastAsia"/>
          <w:szCs w:val="24"/>
        </w:rPr>
        <w:t>名詞、形容詞還有動詞等等。</w:t>
      </w:r>
      <w:r w:rsidR="00C03F11" w:rsidRPr="00535CCE">
        <w:rPr>
          <w:rFonts w:ascii="標楷體" w:eastAsia="標楷體" w:hAnsi="標楷體" w:hint="eastAsia"/>
          <w:szCs w:val="24"/>
        </w:rPr>
        <w:t>尤其，在形容詞方面，有些形容詞較容易依賴具象的名詞轉化而來，例如以</w:t>
      </w:r>
      <w:r w:rsidR="00C03F11" w:rsidRPr="00535CCE">
        <w:rPr>
          <w:rFonts w:ascii="標楷體" w:eastAsia="標楷體" w:hAnsi="標楷體"/>
          <w:szCs w:val="24"/>
        </w:rPr>
        <w:t>“</w:t>
      </w:r>
      <w:r w:rsidR="00C03F11" w:rsidRPr="00535CCE">
        <w:rPr>
          <w:rFonts w:ascii="標楷體" w:eastAsia="標楷體" w:hAnsi="標楷體" w:hint="eastAsia"/>
          <w:szCs w:val="24"/>
        </w:rPr>
        <w:t>紅色</w:t>
      </w:r>
      <w:r w:rsidR="00C03F11" w:rsidRPr="00535CCE">
        <w:rPr>
          <w:rFonts w:ascii="標楷體" w:eastAsia="標楷體" w:hAnsi="標楷體"/>
          <w:szCs w:val="24"/>
        </w:rPr>
        <w:t>”</w:t>
      </w:r>
      <w:r w:rsidR="00C03F11" w:rsidRPr="00535CCE">
        <w:rPr>
          <w:rFonts w:ascii="標楷體" w:eastAsia="標楷體" w:hAnsi="標楷體" w:hint="eastAsia"/>
          <w:szCs w:val="24"/>
        </w:rPr>
        <w:t xml:space="preserve">說明 </w:t>
      </w:r>
      <w:r w:rsidR="00C03F11" w:rsidRPr="00535CCE">
        <w:rPr>
          <w:rFonts w:ascii="標楷體" w:eastAsia="標楷體" w:hAnsi="標楷體"/>
          <w:szCs w:val="24"/>
        </w:rPr>
        <w:t>“</w:t>
      </w:r>
      <w:r w:rsidR="00C03F11" w:rsidRPr="00535CCE">
        <w:rPr>
          <w:rFonts w:ascii="標楷體" w:eastAsia="標楷體" w:hAnsi="標楷體" w:hint="eastAsia"/>
          <w:szCs w:val="24"/>
        </w:rPr>
        <w:t>紅色的</w:t>
      </w:r>
      <w:r w:rsidR="00C03F11" w:rsidRPr="00535CCE">
        <w:rPr>
          <w:rFonts w:ascii="標楷體" w:eastAsia="標楷體" w:hAnsi="標楷體"/>
          <w:szCs w:val="24"/>
        </w:rPr>
        <w:t>”</w:t>
      </w:r>
      <w:r w:rsidR="00C03F11" w:rsidRPr="00535CCE">
        <w:rPr>
          <w:rFonts w:ascii="Times New Roman" w:eastAsia="標楷體" w:hAnsi="Times New Roman" w:cs="Times New Roman"/>
          <w:szCs w:val="24"/>
        </w:rPr>
        <w:t xml:space="preserve"> </w:t>
      </w:r>
      <w:r w:rsidR="00C03F11" w:rsidRPr="00535CCE">
        <w:rPr>
          <w:rFonts w:ascii="Times New Roman" w:eastAsia="標楷體" w:hAnsi="Times New Roman" w:cs="Times New Roman" w:hint="eastAsia"/>
          <w:szCs w:val="24"/>
        </w:rPr>
        <w:t>(</w:t>
      </w:r>
      <w:r w:rsidR="00C03F11" w:rsidRPr="00535CCE">
        <w:rPr>
          <w:rFonts w:ascii="Times New Roman" w:eastAsia="標楷體" w:hAnsi="Times New Roman" w:cs="Times New Roman"/>
          <w:szCs w:val="24"/>
        </w:rPr>
        <w:t>Patel, Pilato, &amp; Roy, 2004)</w:t>
      </w:r>
      <w:r w:rsidR="00C03F11" w:rsidRPr="00535CCE">
        <w:rPr>
          <w:rFonts w:ascii="標楷體" w:eastAsia="標楷體" w:hAnsi="標楷體" w:hint="eastAsia"/>
          <w:szCs w:val="24"/>
        </w:rPr>
        <w:t>，有些則是依賴動詞轉換</w:t>
      </w:r>
      <w:r w:rsidR="00C03F11" w:rsidRPr="00535CCE">
        <w:rPr>
          <w:rFonts w:ascii="Times New Roman" w:eastAsia="標楷體" w:hAnsi="Times New Roman" w:cs="Times New Roman" w:hint="eastAsia"/>
          <w:szCs w:val="24"/>
        </w:rPr>
        <w:t>(</w:t>
      </w:r>
      <w:r w:rsidR="00C03F11" w:rsidRPr="00535CCE">
        <w:rPr>
          <w:rFonts w:ascii="Times New Roman" w:eastAsia="標楷體" w:hAnsi="Times New Roman" w:cs="Times New Roman"/>
          <w:szCs w:val="24"/>
        </w:rPr>
        <w:t>Lee,</w:t>
      </w:r>
      <w:r w:rsidR="00C03F11" w:rsidRPr="00535CCE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C03F11" w:rsidRPr="00535CCE">
        <w:rPr>
          <w:rFonts w:ascii="Times New Roman" w:eastAsia="標楷體" w:hAnsi="Times New Roman" w:cs="Times New Roman"/>
          <w:szCs w:val="24"/>
        </w:rPr>
        <w:t>Hwang, Hur, Woo,</w:t>
      </w:r>
      <w:r w:rsidR="00C03F11" w:rsidRPr="00535CCE">
        <w:rPr>
          <w:rFonts w:ascii="Times New Roman" w:eastAsia="標楷體" w:hAnsi="Times New Roman" w:cs="Times New Roman" w:hint="eastAsia"/>
          <w:szCs w:val="24"/>
        </w:rPr>
        <w:t xml:space="preserve"> &amp; </w:t>
      </w:r>
      <w:r w:rsidR="00C03F11" w:rsidRPr="00535CCE">
        <w:rPr>
          <w:rFonts w:ascii="Times New Roman" w:eastAsia="標楷體" w:hAnsi="Times New Roman" w:cs="Times New Roman"/>
          <w:szCs w:val="24"/>
        </w:rPr>
        <w:t>Min</w:t>
      </w:r>
      <w:r w:rsidR="00C03F11" w:rsidRPr="00535CCE">
        <w:rPr>
          <w:rFonts w:ascii="Times New Roman" w:eastAsia="標楷體" w:hAnsi="Times New Roman" w:cs="Times New Roman" w:hint="eastAsia"/>
          <w:szCs w:val="24"/>
        </w:rPr>
        <w:t>, 2003)</w:t>
      </w:r>
      <w:r w:rsidR="00C03F11" w:rsidRPr="00535CCE">
        <w:rPr>
          <w:rFonts w:ascii="標楷體" w:eastAsia="標楷體" w:hAnsi="標楷體" w:hint="eastAsia"/>
          <w:szCs w:val="24"/>
        </w:rPr>
        <w:t>，</w:t>
      </w:r>
      <w:r w:rsidR="00C03F11" w:rsidRPr="00535CCE">
        <w:rPr>
          <w:rFonts w:ascii="Times New Roman" w:eastAsia="標楷體" w:hAnsi="Times New Roman" w:cs="Times New Roman" w:hint="eastAsia"/>
          <w:szCs w:val="24"/>
        </w:rPr>
        <w:t>甚至有些形容詞因無法藉助具體相似性而產生較難的轉意表現</w:t>
      </w:r>
      <w:r w:rsidR="00C03F11" w:rsidRPr="00535CCE">
        <w:rPr>
          <w:rFonts w:ascii="Times New Roman" w:eastAsia="標楷體" w:hAnsi="Times New Roman" w:cs="Times New Roman"/>
          <w:szCs w:val="24"/>
        </w:rPr>
        <w:t>(Moore, 2011)</w:t>
      </w:r>
      <w:r w:rsidR="00C03F11" w:rsidRPr="00535CCE">
        <w:rPr>
          <w:rFonts w:ascii="Times New Roman" w:eastAsia="標楷體" w:hAnsi="Times New Roman" w:cs="Times New Roman" w:hint="eastAsia"/>
          <w:szCs w:val="24"/>
        </w:rPr>
        <w:t>。</w:t>
      </w:r>
      <w:r w:rsidR="00AD7627" w:rsidRPr="00535CCE">
        <w:rPr>
          <w:rFonts w:ascii="Times New Roman" w:eastAsia="標楷體" w:hAnsi="Times New Roman" w:cs="Times New Roman" w:hint="eastAsia"/>
          <w:szCs w:val="24"/>
        </w:rPr>
        <w:t>因</w:t>
      </w:r>
      <w:r w:rsidR="00AD7627" w:rsidRPr="00535CCE">
        <w:rPr>
          <w:rFonts w:ascii="標楷體" w:eastAsia="標楷體" w:hAnsi="標楷體" w:cs="Times New Roman" w:hint="eastAsia"/>
          <w:szCs w:val="24"/>
        </w:rPr>
        <w:t>此，本研究</w:t>
      </w:r>
      <w:r w:rsidR="00C5140C" w:rsidRPr="00535CCE">
        <w:rPr>
          <w:rFonts w:ascii="標楷體" w:eastAsia="標楷體" w:hAnsi="標楷體" w:cs="Times New Roman" w:hint="eastAsia"/>
          <w:szCs w:val="24"/>
        </w:rPr>
        <w:t>將初探較能傳達形容詞介面</w:t>
      </w:r>
      <w:r w:rsidR="00B872C1" w:rsidRPr="00535CCE">
        <w:rPr>
          <w:rFonts w:ascii="標楷體" w:eastAsia="標楷體" w:hAnsi="標楷體" w:cs="Times New Roman" w:hint="eastAsia"/>
          <w:szCs w:val="24"/>
        </w:rPr>
        <w:t>的表現</w:t>
      </w:r>
      <w:r w:rsidR="00C5140C" w:rsidRPr="00535CCE">
        <w:rPr>
          <w:rFonts w:ascii="標楷體" w:eastAsia="標楷體" w:hAnsi="標楷體" w:cs="Times New Roman" w:hint="eastAsia"/>
          <w:szCs w:val="24"/>
        </w:rPr>
        <w:t>形態。</w:t>
      </w:r>
    </w:p>
    <w:p w:rsidR="00961755" w:rsidRPr="005D7CD2" w:rsidRDefault="005D7CD2" w:rsidP="005D7CD2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5D7CD2">
        <w:rPr>
          <w:rFonts w:ascii="Times New Roman" w:eastAsia="標楷體" w:hAnsi="Times New Roman" w:cs="Times New Roman" w:hint="eastAsia"/>
          <w:szCs w:val="24"/>
        </w:rPr>
        <w:t>(</w:t>
      </w:r>
      <w:r w:rsidRPr="005D7CD2">
        <w:rPr>
          <w:rFonts w:ascii="Times New Roman" w:eastAsia="標楷體" w:hAnsi="Times New Roman" w:cs="Times New Roman" w:hint="eastAsia"/>
          <w:szCs w:val="24"/>
        </w:rPr>
        <w:t>一</w:t>
      </w:r>
      <w:r w:rsidRPr="005D7CD2">
        <w:rPr>
          <w:rFonts w:ascii="Times New Roman" w:eastAsia="標楷體" w:hAnsi="Times New Roman" w:cs="Times New Roman" w:hint="eastAsia"/>
          <w:szCs w:val="24"/>
        </w:rPr>
        <w:t>)</w:t>
      </w:r>
      <w:r w:rsidR="00961755" w:rsidRPr="005D7CD2">
        <w:rPr>
          <w:rFonts w:ascii="Times New Roman" w:eastAsia="標楷體" w:hAnsi="Times New Roman" w:cs="Times New Roman" w:hint="eastAsia"/>
          <w:szCs w:val="24"/>
        </w:rPr>
        <w:t>呈現風格形態</w:t>
      </w:r>
    </w:p>
    <w:p w:rsidR="00923978" w:rsidRPr="00535CCE" w:rsidRDefault="007A60AB" w:rsidP="00774FB0">
      <w:pPr>
        <w:spacing w:line="400" w:lineRule="exact"/>
        <w:ind w:firstLineChars="150" w:firstLine="360"/>
        <w:rPr>
          <w:rFonts w:ascii="標楷體" w:eastAsia="標楷體" w:hAnsi="標楷體"/>
          <w:szCs w:val="24"/>
        </w:rPr>
      </w:pPr>
      <w:r w:rsidRPr="00535CCE">
        <w:rPr>
          <w:rFonts w:ascii="Times New Roman" w:eastAsia="標楷體" w:hAnsi="Times New Roman" w:cs="Times New Roman"/>
          <w:szCs w:val="24"/>
        </w:rPr>
        <w:t>AAC</w:t>
      </w:r>
      <w:r w:rsidRPr="00535CCE">
        <w:rPr>
          <w:rFonts w:ascii="標楷體" w:eastAsia="標楷體" w:hAnsi="標楷體" w:hint="eastAsia"/>
          <w:szCs w:val="24"/>
        </w:rPr>
        <w:t>溝通系統有多種視覺呈現方式，包含布利斯符號</w:t>
      </w:r>
      <w:r w:rsidRPr="00535CCE">
        <w:rPr>
          <w:rFonts w:ascii="Times New Roman" w:eastAsia="標楷體" w:hAnsi="Times New Roman" w:cs="Times New Roman"/>
          <w:szCs w:val="24"/>
        </w:rPr>
        <w:t>Blissymbolics</w:t>
      </w:r>
      <w:r w:rsidRPr="00535CCE">
        <w:rPr>
          <w:rFonts w:ascii="Times New Roman" w:eastAsia="標楷體" w:hAnsi="Times New Roman" w:cs="Times New Roman" w:hint="eastAsia"/>
          <w:szCs w:val="24"/>
        </w:rPr>
        <w:t>的表意形式、</w:t>
      </w:r>
      <w:r w:rsidRPr="00535CCE">
        <w:rPr>
          <w:rFonts w:ascii="標楷體" w:eastAsia="標楷體" w:hAnsi="標楷體" w:hint="eastAsia"/>
          <w:szCs w:val="24"/>
        </w:rPr>
        <w:t xml:space="preserve"> </w:t>
      </w:r>
      <w:r w:rsidRPr="00535CCE">
        <w:rPr>
          <w:rFonts w:ascii="Times New Roman" w:eastAsia="標楷體" w:hAnsi="Times New Roman" w:cs="Times New Roman"/>
          <w:szCs w:val="24"/>
        </w:rPr>
        <w:t>Picture Communication Symbols</w:t>
      </w:r>
      <w:r w:rsidRPr="00535CCE">
        <w:rPr>
          <w:rFonts w:ascii="標楷體" w:eastAsia="標楷體" w:hAnsi="標楷體" w:hint="eastAsia"/>
          <w:szCs w:val="24"/>
        </w:rPr>
        <w:t>(</w:t>
      </w:r>
      <w:r w:rsidRPr="00535CCE">
        <w:rPr>
          <w:rFonts w:ascii="Times New Roman" w:eastAsia="標楷體" w:hAnsi="Times New Roman" w:cs="Times New Roman"/>
          <w:szCs w:val="24"/>
        </w:rPr>
        <w:t>PCS</w:t>
      </w:r>
      <w:r w:rsidRPr="00535CCE">
        <w:rPr>
          <w:rFonts w:ascii="標楷體" w:eastAsia="標楷體" w:hAnsi="標楷體" w:hint="eastAsia"/>
          <w:szCs w:val="24"/>
        </w:rPr>
        <w:t>)以線條描繪與填色</w:t>
      </w:r>
      <w:r w:rsidRPr="00535CCE">
        <w:rPr>
          <w:rFonts w:ascii="Times New Roman" w:eastAsia="標楷體" w:hAnsi="Times New Roman" w:cs="Times New Roman" w:hint="eastAsia"/>
          <w:szCs w:val="24"/>
        </w:rPr>
        <w:t>、</w:t>
      </w:r>
      <w:r w:rsidRPr="00535CCE">
        <w:rPr>
          <w:rFonts w:ascii="Times New Roman" w:eastAsia="標楷體" w:hAnsi="Times New Roman" w:cs="Times New Roman"/>
          <w:szCs w:val="24"/>
        </w:rPr>
        <w:t>Makaton Symbols</w:t>
      </w:r>
      <w:r w:rsidRPr="00535CCE">
        <w:rPr>
          <w:rFonts w:ascii="標楷體" w:eastAsia="標楷體" w:hAnsi="標楷體" w:hint="eastAsia"/>
          <w:szCs w:val="24"/>
        </w:rPr>
        <w:t>的寫實線稿和手語線稿兩種版本，以及</w:t>
      </w:r>
      <w:r w:rsidRPr="00535CCE">
        <w:rPr>
          <w:rFonts w:ascii="Times New Roman" w:eastAsia="標楷體" w:hAnsi="Times New Roman" w:cs="Times New Roman"/>
          <w:szCs w:val="24"/>
        </w:rPr>
        <w:t>ABA Material</w:t>
      </w:r>
      <w:r w:rsidRPr="00535CCE">
        <w:rPr>
          <w:rFonts w:ascii="標楷體" w:eastAsia="標楷體" w:hAnsi="標楷體" w:hint="eastAsia"/>
          <w:szCs w:val="24"/>
        </w:rPr>
        <w:t>採實物攝影為主的介面系統等等。</w:t>
      </w:r>
      <w:r w:rsidR="00252D07" w:rsidRPr="00535CCE">
        <w:rPr>
          <w:rFonts w:ascii="標楷體" w:eastAsia="標楷體" w:hAnsi="標楷體" w:hint="eastAsia"/>
          <w:szCs w:val="24"/>
        </w:rPr>
        <w:t>除了布利斯符號以外，</w:t>
      </w:r>
      <w:r w:rsidR="00923978" w:rsidRPr="00535CCE">
        <w:rPr>
          <w:rFonts w:ascii="標楷體" w:eastAsia="標楷體" w:hAnsi="標楷體" w:hint="eastAsia"/>
          <w:szCs w:val="24"/>
        </w:rPr>
        <w:t>大部分系統的介面多</w:t>
      </w:r>
      <w:r w:rsidRPr="00535CCE">
        <w:rPr>
          <w:rFonts w:ascii="標楷體" w:eastAsia="標楷體" w:hAnsi="標楷體" w:hint="eastAsia"/>
          <w:szCs w:val="24"/>
        </w:rPr>
        <w:t>根據實體物件的相似性</w:t>
      </w:r>
      <w:r w:rsidR="00B12DD3" w:rsidRPr="00535CCE">
        <w:rPr>
          <w:rFonts w:ascii="Times New Roman" w:eastAsia="標楷體" w:hAnsi="Times New Roman" w:cs="Times New Roman"/>
          <w:szCs w:val="24"/>
        </w:rPr>
        <w:t>(iconic)</w:t>
      </w:r>
      <w:r w:rsidR="00252D07" w:rsidRPr="00535CCE">
        <w:rPr>
          <w:rFonts w:ascii="標楷體" w:eastAsia="標楷體" w:hAnsi="標楷體" w:hint="eastAsia"/>
          <w:szCs w:val="24"/>
        </w:rPr>
        <w:t>作為基礎，發展各</w:t>
      </w:r>
      <w:r w:rsidR="00D81E4E" w:rsidRPr="00535CCE">
        <w:rPr>
          <w:rFonts w:ascii="標楷體" w:eastAsia="標楷體" w:hAnsi="標楷體" w:hint="eastAsia"/>
          <w:szCs w:val="24"/>
        </w:rPr>
        <w:t>詞性視覺上的呈現。</w:t>
      </w:r>
      <w:r w:rsidR="00252D07" w:rsidRPr="00535CCE">
        <w:rPr>
          <w:rFonts w:ascii="標楷體" w:eastAsia="標楷體" w:hAnsi="標楷體" w:hint="eastAsia"/>
          <w:szCs w:val="24"/>
        </w:rPr>
        <w:t>即使有些系統介面會在圖案加底色或邊框(</w:t>
      </w:r>
      <w:r w:rsidR="00252D07" w:rsidRPr="00535CCE">
        <w:rPr>
          <w:rFonts w:ascii="Times New Roman" w:eastAsia="標楷體" w:hAnsi="Times New Roman" w:cs="Times New Roman"/>
          <w:szCs w:val="24"/>
        </w:rPr>
        <w:t>COLOR-Coding)</w:t>
      </w:r>
      <w:r w:rsidR="00252D07" w:rsidRPr="00535CCE">
        <w:rPr>
          <w:rFonts w:ascii="Times New Roman" w:eastAsia="標楷體" w:hAnsi="Times New Roman" w:cs="Times New Roman" w:hint="eastAsia"/>
          <w:szCs w:val="24"/>
        </w:rPr>
        <w:t>作為詞屬性的說明，然</w:t>
      </w:r>
      <w:r w:rsidR="00801416" w:rsidRPr="00535CCE">
        <w:rPr>
          <w:rFonts w:ascii="Times New Roman" w:eastAsia="標楷體" w:hAnsi="Times New Roman" w:cs="Times New Roman" w:hint="eastAsia"/>
          <w:szCs w:val="24"/>
        </w:rPr>
        <w:t>而，若介面本身</w:t>
      </w:r>
      <w:r w:rsidR="00D81E4E" w:rsidRPr="00535CCE">
        <w:rPr>
          <w:rFonts w:ascii="Times New Roman" w:eastAsia="標楷體" w:hAnsi="Times New Roman" w:cs="Times New Roman" w:hint="eastAsia"/>
          <w:szCs w:val="24"/>
        </w:rPr>
        <w:t>內容</w:t>
      </w:r>
      <w:r w:rsidR="00923978" w:rsidRPr="00535CCE">
        <w:rPr>
          <w:rFonts w:ascii="Times New Roman" w:eastAsia="標楷體" w:hAnsi="Times New Roman" w:cs="Times New Roman" w:hint="eastAsia"/>
          <w:szCs w:val="24"/>
        </w:rPr>
        <w:t>在</w:t>
      </w:r>
      <w:r w:rsidR="00801416" w:rsidRPr="00535CCE">
        <w:rPr>
          <w:rFonts w:ascii="Times New Roman" w:eastAsia="標楷體" w:hAnsi="Times New Roman" w:cs="Times New Roman" w:hint="eastAsia"/>
          <w:szCs w:val="24"/>
        </w:rPr>
        <w:t>傳達</w:t>
      </w:r>
      <w:r w:rsidR="00D81E4E" w:rsidRPr="00535CCE">
        <w:rPr>
          <w:rFonts w:ascii="Times New Roman" w:eastAsia="標楷體" w:hAnsi="Times New Roman" w:cs="Times New Roman" w:hint="eastAsia"/>
          <w:szCs w:val="24"/>
        </w:rPr>
        <w:t>意義</w:t>
      </w:r>
      <w:r w:rsidR="00923978" w:rsidRPr="00535CCE">
        <w:rPr>
          <w:rFonts w:ascii="Times New Roman" w:eastAsia="標楷體" w:hAnsi="Times New Roman" w:cs="Times New Roman" w:hint="eastAsia"/>
          <w:szCs w:val="24"/>
        </w:rPr>
        <w:t>時能</w:t>
      </w:r>
      <w:r w:rsidR="00801416" w:rsidRPr="00535CCE">
        <w:rPr>
          <w:rFonts w:ascii="Times New Roman" w:eastAsia="標楷體" w:hAnsi="Times New Roman" w:cs="Times New Roman" w:hint="eastAsia"/>
          <w:szCs w:val="24"/>
        </w:rPr>
        <w:t>有更強的</w:t>
      </w:r>
      <w:r w:rsidR="00923978" w:rsidRPr="00535CCE">
        <w:rPr>
          <w:rFonts w:ascii="Times New Roman" w:eastAsia="標楷體" w:hAnsi="Times New Roman" w:cs="Times New Roman" w:hint="eastAsia"/>
          <w:szCs w:val="24"/>
        </w:rPr>
        <w:t>直覺性以及自述性</w:t>
      </w:r>
      <w:r w:rsidR="00923978" w:rsidRPr="00535CCE">
        <w:rPr>
          <w:rFonts w:ascii="Times New Roman" w:eastAsia="標楷體" w:hAnsi="Times New Roman" w:cs="Times New Roman" w:hint="eastAsia"/>
          <w:szCs w:val="24"/>
        </w:rPr>
        <w:t>(</w:t>
      </w:r>
      <w:r w:rsidR="00923978" w:rsidRPr="00535CCE">
        <w:rPr>
          <w:rFonts w:ascii="Times New Roman" w:eastAsia="標楷體" w:hAnsi="Times New Roman" w:cs="Times New Roman"/>
          <w:szCs w:val="24"/>
        </w:rPr>
        <w:t>self-explanatory</w:t>
      </w:r>
      <w:r w:rsidR="00923978" w:rsidRPr="00535CCE">
        <w:rPr>
          <w:rFonts w:ascii="Times New Roman" w:eastAsia="標楷體" w:hAnsi="Times New Roman" w:cs="Times New Roman" w:hint="eastAsia"/>
          <w:szCs w:val="24"/>
        </w:rPr>
        <w:t>)</w:t>
      </w:r>
      <w:r w:rsidR="00923978" w:rsidRPr="00535CCE">
        <w:rPr>
          <w:rFonts w:ascii="Times New Roman" w:eastAsia="標楷體" w:hAnsi="Times New Roman" w:cs="Times New Roman"/>
          <w:szCs w:val="24"/>
        </w:rPr>
        <w:t xml:space="preserve"> </w:t>
      </w:r>
      <w:r w:rsidR="00923978" w:rsidRPr="00535CCE">
        <w:rPr>
          <w:rFonts w:ascii="Times New Roman" w:eastAsia="標楷體" w:hAnsi="Times New Roman" w:cs="Times New Roman" w:hint="eastAsia"/>
          <w:szCs w:val="24"/>
        </w:rPr>
        <w:t>(</w:t>
      </w:r>
      <w:r w:rsidR="00923978" w:rsidRPr="00535CCE">
        <w:rPr>
          <w:rFonts w:ascii="Times New Roman" w:eastAsia="標楷體" w:hAnsi="Times New Roman" w:cs="Times New Roman"/>
          <w:szCs w:val="24"/>
        </w:rPr>
        <w:t xml:space="preserve">Higgins, Bleasby, </w:t>
      </w:r>
      <w:r w:rsidR="00923978" w:rsidRPr="00535CCE">
        <w:rPr>
          <w:rFonts w:ascii="Times New Roman" w:eastAsia="標楷體" w:hAnsi="Times New Roman" w:cs="Times New Roman" w:hint="eastAsia"/>
          <w:szCs w:val="24"/>
        </w:rPr>
        <w:t xml:space="preserve">&amp; </w:t>
      </w:r>
      <w:r w:rsidR="00923978" w:rsidRPr="00535CCE">
        <w:rPr>
          <w:rFonts w:ascii="Times New Roman" w:eastAsia="標楷體" w:hAnsi="Times New Roman" w:cs="Times New Roman"/>
          <w:szCs w:val="24"/>
        </w:rPr>
        <w:t>Fuchs, 1992)</w:t>
      </w:r>
      <w:r w:rsidR="00923978" w:rsidRPr="00535CCE">
        <w:rPr>
          <w:rFonts w:ascii="標楷體" w:eastAsia="標楷體" w:hAnsi="標楷體" w:hint="eastAsia"/>
          <w:szCs w:val="24"/>
        </w:rPr>
        <w:t>，</w:t>
      </w:r>
      <w:r w:rsidR="00D81E4E" w:rsidRPr="00535CCE">
        <w:rPr>
          <w:rFonts w:ascii="標楷體" w:eastAsia="標楷體" w:hAnsi="標楷體" w:hint="eastAsia"/>
          <w:szCs w:val="24"/>
        </w:rPr>
        <w:t>那麼</w:t>
      </w:r>
      <w:r w:rsidR="00923978" w:rsidRPr="00535CCE">
        <w:rPr>
          <w:rFonts w:ascii="標楷體" w:eastAsia="標楷體" w:hAnsi="標楷體" w:hint="eastAsia"/>
          <w:szCs w:val="24"/>
        </w:rPr>
        <w:t>使用者</w:t>
      </w:r>
      <w:r w:rsidR="00D81E4E" w:rsidRPr="00535CCE">
        <w:rPr>
          <w:rFonts w:ascii="標楷體" w:eastAsia="標楷體" w:hAnsi="標楷體" w:hint="eastAsia"/>
          <w:szCs w:val="24"/>
        </w:rPr>
        <w:t>將</w:t>
      </w:r>
      <w:r w:rsidR="00923978" w:rsidRPr="00535CCE">
        <w:rPr>
          <w:rFonts w:ascii="標楷體" w:eastAsia="標楷體" w:hAnsi="標楷體" w:hint="eastAsia"/>
          <w:szCs w:val="24"/>
        </w:rPr>
        <w:t>更輕鬆</w:t>
      </w:r>
      <w:r w:rsidR="00D81E4E" w:rsidRPr="00535CCE">
        <w:rPr>
          <w:rFonts w:ascii="標楷體" w:eastAsia="標楷體" w:hAnsi="標楷體" w:hint="eastAsia"/>
          <w:szCs w:val="24"/>
        </w:rPr>
        <w:t>地</w:t>
      </w:r>
      <w:r w:rsidR="00923978" w:rsidRPr="00535CCE">
        <w:rPr>
          <w:rFonts w:ascii="標楷體" w:eastAsia="標楷體" w:hAnsi="標楷體" w:hint="eastAsia"/>
          <w:szCs w:val="24"/>
        </w:rPr>
        <w:t>選取表意圖像；</w:t>
      </w:r>
      <w:r w:rsidR="004313ED" w:rsidRPr="00535CCE">
        <w:rPr>
          <w:rFonts w:ascii="標楷體" w:eastAsia="標楷體" w:hAnsi="標楷體" w:hint="eastAsia"/>
          <w:szCs w:val="24"/>
        </w:rPr>
        <w:t>在</w:t>
      </w:r>
      <w:r w:rsidR="00923978" w:rsidRPr="00535CCE">
        <w:rPr>
          <w:rFonts w:ascii="標楷體" w:eastAsia="標楷體" w:hAnsi="標楷體" w:hint="eastAsia"/>
          <w:szCs w:val="24"/>
        </w:rPr>
        <w:t>形容詞尤為需要。</w:t>
      </w:r>
    </w:p>
    <w:p w:rsidR="007A60AB" w:rsidRPr="00535CCE" w:rsidRDefault="00923978" w:rsidP="00774FB0">
      <w:pPr>
        <w:spacing w:line="400" w:lineRule="exact"/>
        <w:ind w:firstLineChars="150" w:firstLine="360"/>
        <w:rPr>
          <w:rFonts w:ascii="標楷體" w:eastAsia="標楷體" w:hAnsi="標楷體"/>
          <w:szCs w:val="24"/>
        </w:rPr>
      </w:pPr>
      <w:r w:rsidRPr="00535CCE">
        <w:rPr>
          <w:rFonts w:ascii="標楷體" w:eastAsia="標楷體" w:hAnsi="標楷體" w:hint="eastAsia"/>
          <w:szCs w:val="24"/>
        </w:rPr>
        <w:t>大部分的</w:t>
      </w:r>
      <w:r w:rsidRPr="00535CCE">
        <w:rPr>
          <w:rFonts w:ascii="Times New Roman" w:eastAsia="標楷體" w:hAnsi="Times New Roman" w:cs="Times New Roman"/>
          <w:szCs w:val="24"/>
        </w:rPr>
        <w:t>AAC</w:t>
      </w:r>
      <w:r w:rsidRPr="00535CCE">
        <w:rPr>
          <w:rFonts w:ascii="標楷體" w:eastAsia="標楷體" w:hAnsi="標楷體" w:hint="eastAsia"/>
          <w:szCs w:val="24"/>
        </w:rPr>
        <w:t>溝通系統在風格表現上，可分為</w:t>
      </w:r>
      <w:r w:rsidR="007A60AB" w:rsidRPr="00535CCE">
        <w:rPr>
          <w:rFonts w:ascii="標楷體" w:eastAsia="標楷體" w:hAnsi="標楷體" w:hint="eastAsia"/>
          <w:szCs w:val="24"/>
        </w:rPr>
        <w:t>攝影</w:t>
      </w:r>
      <w:r w:rsidR="004313ED" w:rsidRPr="00535CCE">
        <w:rPr>
          <w:rFonts w:ascii="標楷體" w:eastAsia="標楷體" w:hAnsi="標楷體" w:hint="eastAsia"/>
          <w:szCs w:val="24"/>
        </w:rPr>
        <w:t>和線稿</w:t>
      </w:r>
      <w:r w:rsidR="007A60AB" w:rsidRPr="00535CCE">
        <w:rPr>
          <w:rFonts w:ascii="標楷體" w:eastAsia="標楷體" w:hAnsi="標楷體" w:hint="eastAsia"/>
          <w:szCs w:val="24"/>
        </w:rPr>
        <w:t>兩大類。</w:t>
      </w:r>
      <w:r w:rsidR="004313ED" w:rsidRPr="00535CCE">
        <w:rPr>
          <w:rFonts w:ascii="標楷體" w:eastAsia="標楷體" w:hAnsi="標楷體" w:hint="eastAsia"/>
          <w:szCs w:val="24"/>
        </w:rPr>
        <w:t>攝影可包含豐富的質感、光影、軌跡、以及真實感，</w:t>
      </w:r>
      <w:r w:rsidR="00554BA9" w:rsidRPr="00535CCE">
        <w:rPr>
          <w:rFonts w:ascii="標楷體" w:eastAsia="標楷體" w:hAnsi="標楷體" w:hint="eastAsia"/>
          <w:szCs w:val="24"/>
        </w:rPr>
        <w:t>相對的，</w:t>
      </w:r>
      <w:r w:rsidRPr="00535CCE">
        <w:rPr>
          <w:rFonts w:ascii="標楷體" w:eastAsia="標楷體" w:hAnsi="標楷體" w:hint="eastAsia"/>
          <w:szCs w:val="24"/>
        </w:rPr>
        <w:t>線條稿本身的優勢在於</w:t>
      </w:r>
      <w:r w:rsidR="004313ED" w:rsidRPr="00535CCE">
        <w:rPr>
          <w:rFonts w:ascii="標楷體" w:eastAsia="標楷體" w:hAnsi="標楷體" w:hint="eastAsia"/>
          <w:szCs w:val="24"/>
        </w:rPr>
        <w:t>可簡化</w:t>
      </w:r>
      <w:r w:rsidR="00213BE2" w:rsidRPr="00535CCE">
        <w:rPr>
          <w:rFonts w:ascii="標楷體" w:eastAsia="標楷體" w:hAnsi="標楷體" w:hint="eastAsia"/>
          <w:szCs w:val="24"/>
        </w:rPr>
        <w:t>抽離</w:t>
      </w:r>
      <w:r w:rsidR="004313ED" w:rsidRPr="00535CCE">
        <w:rPr>
          <w:rFonts w:ascii="標楷體" w:eastAsia="標楷體" w:hAnsi="標楷體" w:hint="eastAsia"/>
          <w:szCs w:val="24"/>
        </w:rPr>
        <w:t>干擾的</w:t>
      </w:r>
      <w:r w:rsidR="00213BE2" w:rsidRPr="00535CCE">
        <w:rPr>
          <w:rFonts w:ascii="標楷體" w:eastAsia="標楷體" w:hAnsi="標楷體" w:hint="eastAsia"/>
          <w:szCs w:val="24"/>
        </w:rPr>
        <w:t>視覺元素、並凸顯重點概念。但在某些時候，攝影的細節反而增加閱讀的資訊負擔，而線稿也可能偏致抽象或是距離感的認知。因此，本研究試從實驗形容詞刺激物中，了解此兩種風格在認知喜好上的影響以及其適用性。</w:t>
      </w:r>
    </w:p>
    <w:p w:rsidR="00961755" w:rsidRPr="005D7CD2" w:rsidRDefault="005D7CD2" w:rsidP="005D7CD2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二</w:t>
      </w:r>
      <w:r>
        <w:rPr>
          <w:rFonts w:ascii="Times New Roman" w:eastAsia="標楷體" w:hAnsi="Times New Roman" w:cs="Times New Roman" w:hint="eastAsia"/>
          <w:szCs w:val="24"/>
        </w:rPr>
        <w:t>)</w:t>
      </w:r>
      <w:r w:rsidR="00961755" w:rsidRPr="005D7CD2">
        <w:rPr>
          <w:rFonts w:ascii="Times New Roman" w:eastAsia="標楷體" w:hAnsi="Times New Roman" w:cs="Times New Roman" w:hint="eastAsia"/>
          <w:szCs w:val="24"/>
        </w:rPr>
        <w:t>動靜狀態</w:t>
      </w:r>
    </w:p>
    <w:p w:rsidR="002E254D" w:rsidRPr="00535CCE" w:rsidRDefault="00B773C2" w:rsidP="00774FB0">
      <w:pPr>
        <w:spacing w:line="400" w:lineRule="exact"/>
        <w:rPr>
          <w:rFonts w:ascii="標楷體" w:eastAsia="標楷體" w:hAnsi="標楷體"/>
          <w:color w:val="C00000"/>
          <w:szCs w:val="24"/>
        </w:rPr>
      </w:pPr>
      <w:r w:rsidRPr="00535CCE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535CCE">
        <w:rPr>
          <w:rFonts w:ascii="Times New Roman" w:eastAsia="標楷體" w:hAnsi="Times New Roman" w:cs="Times New Roman" w:hint="eastAsia"/>
          <w:szCs w:val="24"/>
        </w:rPr>
        <w:t>隨著科技的進步，以往溝通輔具採用低科技溝通板，只能呈現較靜態的圖像，而現今隨身數位系統不但能夠表現靜態圖像，更能輕易地表現動態的影像。</w:t>
      </w:r>
      <w:r w:rsidR="00A45A7F" w:rsidRPr="00535CCE">
        <w:rPr>
          <w:rFonts w:ascii="Times New Roman" w:eastAsia="標楷體" w:hAnsi="Times New Roman" w:cs="Times New Roman" w:hint="eastAsia"/>
          <w:szCs w:val="24"/>
        </w:rPr>
        <w:t>靜態表現方式的優勢在於</w:t>
      </w:r>
      <w:r w:rsidR="00CF26B6" w:rsidRPr="00535CCE">
        <w:rPr>
          <w:rFonts w:ascii="Times New Roman" w:eastAsia="標楷體" w:hAnsi="Times New Roman" w:cs="Times New Roman" w:hint="eastAsia"/>
          <w:szCs w:val="24"/>
        </w:rPr>
        <w:t>呈現</w:t>
      </w:r>
      <w:r w:rsidR="00A45A7F" w:rsidRPr="00535CCE">
        <w:rPr>
          <w:rFonts w:ascii="Times New Roman" w:eastAsia="標楷體" w:hAnsi="Times New Roman" w:cs="Times New Roman" w:hint="eastAsia"/>
          <w:szCs w:val="24"/>
        </w:rPr>
        <w:t>時間較短，相對的，動態相對較長，</w:t>
      </w:r>
      <w:r w:rsidR="00A45A7F" w:rsidRPr="00535CCE">
        <w:rPr>
          <w:rFonts w:ascii="標楷體" w:eastAsia="標楷體" w:hAnsi="標楷體" w:hint="eastAsia"/>
          <w:szCs w:val="24"/>
        </w:rPr>
        <w:t>且</w:t>
      </w:r>
      <w:r w:rsidR="00BA4753" w:rsidRPr="00535CCE">
        <w:rPr>
          <w:rFonts w:ascii="標楷體" w:eastAsia="標楷體" w:hAnsi="標楷體" w:hint="eastAsia"/>
          <w:szCs w:val="24"/>
        </w:rPr>
        <w:t>包含較多空間和時間訊息</w:t>
      </w:r>
      <w:r w:rsidR="00A45A7F" w:rsidRPr="00535CCE">
        <w:rPr>
          <w:rFonts w:ascii="標楷體" w:eastAsia="標楷體" w:hAnsi="標楷體" w:hint="eastAsia"/>
          <w:szCs w:val="24"/>
        </w:rPr>
        <w:t>，</w:t>
      </w:r>
      <w:r w:rsidR="00BA4753" w:rsidRPr="00535CCE">
        <w:rPr>
          <w:rFonts w:ascii="標楷體" w:eastAsia="標楷體" w:hAnsi="標楷體" w:hint="eastAsia"/>
          <w:szCs w:val="24"/>
        </w:rPr>
        <w:t>雖然似乎增加使用者負擔，然而有時卻因能提供更多線索、降低使用者猜測，反倒也降低心智負荷，增加使用者的滿意度（</w:t>
      </w:r>
      <w:r w:rsidR="00BA4753" w:rsidRPr="00535CCE">
        <w:rPr>
          <w:rFonts w:ascii="Times New Roman" w:eastAsia="標楷體" w:hAnsi="Times New Roman" w:cs="Times New Roman"/>
          <w:szCs w:val="24"/>
        </w:rPr>
        <w:t xml:space="preserve">Hasler, Kersten, &amp; Sweller, </w:t>
      </w:r>
      <w:r w:rsidR="00BA4753" w:rsidRPr="00535CCE">
        <w:rPr>
          <w:rFonts w:ascii="Times New Roman" w:eastAsia="標楷體" w:hAnsi="Times New Roman" w:cs="Times New Roman"/>
          <w:szCs w:val="24"/>
        </w:rPr>
        <w:lastRenderedPageBreak/>
        <w:t>2007</w:t>
      </w:r>
      <w:r w:rsidR="00BA4753" w:rsidRPr="00535CCE">
        <w:rPr>
          <w:rFonts w:ascii="標楷體" w:eastAsia="標楷體" w:hAnsi="標楷體" w:hint="eastAsia"/>
          <w:szCs w:val="24"/>
        </w:rPr>
        <w:t>）。</w:t>
      </w:r>
      <w:r w:rsidR="00A45A7F" w:rsidRPr="00535CCE">
        <w:rPr>
          <w:rFonts w:ascii="標楷體" w:eastAsia="標楷體" w:hAnsi="標楷體" w:hint="eastAsia"/>
          <w:szCs w:val="24"/>
        </w:rPr>
        <w:t>因此對複雜概念的形容詞來說，也許動態方式能補足一些靜態概念上的描述。</w:t>
      </w:r>
    </w:p>
    <w:p w:rsidR="002E254D" w:rsidRPr="00535CCE" w:rsidRDefault="00067358" w:rsidP="00774FB0">
      <w:pPr>
        <w:spacing w:line="400" w:lineRule="exact"/>
        <w:rPr>
          <w:rFonts w:ascii="標楷體" w:eastAsia="標楷體" w:hAnsi="標楷體"/>
          <w:szCs w:val="24"/>
        </w:rPr>
      </w:pPr>
      <w:r w:rsidRPr="00535CCE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="00A32746" w:rsidRPr="00535CCE">
        <w:rPr>
          <w:rFonts w:ascii="標楷體" w:eastAsia="標楷體" w:hAnsi="標楷體" w:hint="eastAsia"/>
          <w:szCs w:val="24"/>
        </w:rPr>
        <w:t>由於</w:t>
      </w:r>
      <w:r w:rsidR="00A32746" w:rsidRPr="00535CCE">
        <w:rPr>
          <w:rFonts w:ascii="Times New Roman" w:eastAsia="標楷體" w:hAnsi="Times New Roman" w:cs="Times New Roman"/>
          <w:szCs w:val="24"/>
        </w:rPr>
        <w:t>AAC</w:t>
      </w:r>
      <w:r w:rsidR="00A32746" w:rsidRPr="00535CCE">
        <w:rPr>
          <w:rFonts w:ascii="Times New Roman" w:eastAsia="標楷體" w:hAnsi="Times New Roman" w:cs="Times New Roman" w:hint="eastAsia"/>
          <w:szCs w:val="24"/>
        </w:rPr>
        <w:t>溝通系統的研究，大多以個案或是相似系統分析為主</w:t>
      </w:r>
      <w:r w:rsidR="00A32746" w:rsidRPr="00535CCE">
        <w:rPr>
          <w:rFonts w:ascii="標楷體" w:eastAsia="標楷體" w:hAnsi="標楷體" w:hint="eastAsia"/>
          <w:szCs w:val="24"/>
        </w:rPr>
        <w:t>（</w:t>
      </w:r>
      <w:r w:rsidR="00A32746" w:rsidRPr="00535CCE">
        <w:rPr>
          <w:rFonts w:ascii="Times New Roman" w:eastAsia="標楷體" w:hAnsi="Times New Roman" w:cs="Times New Roman"/>
          <w:szCs w:val="24"/>
        </w:rPr>
        <w:t>Cafiero, 2001; Ferm, Amberntson, &amp; Thunberg, 2001; Locke &amp; Mirenda, 1988</w:t>
      </w:r>
      <w:r w:rsidR="00A32746" w:rsidRPr="00535CCE">
        <w:rPr>
          <w:rFonts w:ascii="Times New Roman" w:eastAsia="標楷體" w:hAnsi="Times New Roman" w:cs="Times New Roman" w:hint="eastAsia"/>
          <w:szCs w:val="24"/>
        </w:rPr>
        <w:t xml:space="preserve">; </w:t>
      </w:r>
      <w:r w:rsidR="00A32746" w:rsidRPr="00535CCE">
        <w:rPr>
          <w:rFonts w:ascii="Times New Roman" w:eastAsia="標楷體" w:hAnsi="Times New Roman" w:cs="Times New Roman"/>
          <w:szCs w:val="24"/>
        </w:rPr>
        <w:t>Research Autism , 2011</w:t>
      </w:r>
      <w:r w:rsidR="00A32746" w:rsidRPr="00535CCE">
        <w:rPr>
          <w:rFonts w:ascii="標楷體" w:eastAsia="標楷體" w:hAnsi="標楷體" w:hint="eastAsia"/>
          <w:szCs w:val="24"/>
        </w:rPr>
        <w:t>）</w:t>
      </w:r>
      <w:r w:rsidRPr="00535CCE">
        <w:rPr>
          <w:rFonts w:ascii="Times New Roman" w:eastAsia="標楷體" w:hAnsi="Times New Roman" w:cs="Times New Roman" w:hint="eastAsia"/>
          <w:szCs w:val="24"/>
        </w:rPr>
        <w:t>，因此本研究初探嘗試先針對攝影、線稿兩種風格來了解形容詞的主觀喜好滿意度與使用者的認知建議，再加入動態</w:t>
      </w:r>
      <w:r w:rsidR="00CF26B6" w:rsidRPr="00535CCE">
        <w:rPr>
          <w:rFonts w:ascii="Times New Roman" w:eastAsia="標楷體" w:hAnsi="Times New Roman" w:cs="Times New Roman" w:hint="eastAsia"/>
          <w:szCs w:val="24"/>
        </w:rPr>
        <w:t>變化</w:t>
      </w:r>
      <w:r w:rsidRPr="00535CCE">
        <w:rPr>
          <w:rFonts w:ascii="Times New Roman" w:eastAsia="標楷體" w:hAnsi="Times New Roman" w:cs="Times New Roman" w:hint="eastAsia"/>
          <w:szCs w:val="24"/>
        </w:rPr>
        <w:t>變數，</w:t>
      </w:r>
      <w:r w:rsidR="00CF26B6" w:rsidRPr="00535CCE">
        <w:rPr>
          <w:rFonts w:ascii="Times New Roman" w:eastAsia="標楷體" w:hAnsi="Times New Roman" w:cs="Times New Roman" w:hint="eastAsia"/>
          <w:szCs w:val="24"/>
        </w:rPr>
        <w:t>輔</w:t>
      </w:r>
      <w:r w:rsidRPr="00535CCE">
        <w:rPr>
          <w:rFonts w:ascii="Times New Roman" w:eastAsia="標楷體" w:hAnsi="Times New Roman" w:cs="Times New Roman" w:hint="eastAsia"/>
          <w:szCs w:val="24"/>
        </w:rPr>
        <w:t>以大量受測樣本結果分析</w:t>
      </w:r>
      <w:r w:rsidR="00CF26B6" w:rsidRPr="00535CCE">
        <w:rPr>
          <w:rFonts w:ascii="Times New Roman" w:eastAsia="標楷體" w:hAnsi="Times New Roman" w:cs="Times New Roman" w:hint="eastAsia"/>
          <w:szCs w:val="24"/>
        </w:rPr>
        <w:t>，</w:t>
      </w:r>
      <w:r w:rsidR="006D04A4" w:rsidRPr="00535CCE">
        <w:rPr>
          <w:rFonts w:ascii="Times New Roman" w:eastAsia="標楷體" w:hAnsi="Times New Roman" w:cs="Times New Roman" w:hint="eastAsia"/>
          <w:szCs w:val="24"/>
        </w:rPr>
        <w:t>回饋</w:t>
      </w:r>
      <w:r w:rsidRPr="00535CCE">
        <w:rPr>
          <w:rFonts w:ascii="Times New Roman" w:eastAsia="標楷體" w:hAnsi="Times New Roman" w:cs="Times New Roman" w:hint="eastAsia"/>
          <w:szCs w:val="24"/>
        </w:rPr>
        <w:t>形容詞的</w:t>
      </w:r>
      <w:r w:rsidR="006D04A4" w:rsidRPr="00535CCE">
        <w:rPr>
          <w:rFonts w:ascii="Times New Roman" w:eastAsia="標楷體" w:hAnsi="Times New Roman" w:cs="Times New Roman" w:hint="eastAsia"/>
          <w:szCs w:val="24"/>
        </w:rPr>
        <w:t>形態與</w:t>
      </w:r>
      <w:r w:rsidR="00C1456C" w:rsidRPr="00535CCE">
        <w:rPr>
          <w:rFonts w:ascii="Times New Roman" w:eastAsia="標楷體" w:hAnsi="Times New Roman" w:cs="Times New Roman" w:hint="eastAsia"/>
          <w:szCs w:val="24"/>
        </w:rPr>
        <w:t>建議</w:t>
      </w:r>
      <w:r w:rsidR="006D04A4" w:rsidRPr="00535CCE">
        <w:rPr>
          <w:rFonts w:ascii="Times New Roman" w:eastAsia="標楷體" w:hAnsi="Times New Roman" w:cs="Times New Roman" w:hint="eastAsia"/>
          <w:szCs w:val="24"/>
        </w:rPr>
        <w:t>應用</w:t>
      </w:r>
      <w:r w:rsidR="00C1456C" w:rsidRPr="00535CCE">
        <w:rPr>
          <w:rFonts w:ascii="Times New Roman" w:eastAsia="標楷體" w:hAnsi="Times New Roman" w:cs="Times New Roman" w:hint="eastAsia"/>
          <w:szCs w:val="24"/>
        </w:rPr>
        <w:t>方式</w:t>
      </w:r>
      <w:r w:rsidR="006D04A4" w:rsidRPr="00535CCE">
        <w:rPr>
          <w:rFonts w:ascii="Times New Roman" w:eastAsia="標楷體" w:hAnsi="Times New Roman" w:cs="Times New Roman" w:hint="eastAsia"/>
          <w:szCs w:val="24"/>
        </w:rPr>
        <w:t>。</w:t>
      </w:r>
    </w:p>
    <w:p w:rsidR="00A32746" w:rsidRPr="00535CCE" w:rsidRDefault="00A32746" w:rsidP="00774FB0">
      <w:pPr>
        <w:spacing w:line="400" w:lineRule="exact"/>
        <w:rPr>
          <w:rFonts w:ascii="標楷體" w:eastAsia="標楷體" w:hAnsi="標楷體"/>
          <w:szCs w:val="24"/>
        </w:rPr>
      </w:pPr>
    </w:p>
    <w:p w:rsidR="007A68C2" w:rsidRPr="005D7CD2" w:rsidRDefault="005D7CD2" w:rsidP="005D7CD2">
      <w:pPr>
        <w:spacing w:line="400" w:lineRule="exact"/>
        <w:rPr>
          <w:rFonts w:ascii="標楷體" w:eastAsia="標楷體" w:hAnsi="標楷體"/>
          <w:b/>
          <w:szCs w:val="24"/>
        </w:rPr>
      </w:pPr>
      <w:r w:rsidRPr="005D7CD2">
        <w:rPr>
          <w:rFonts w:ascii="標楷體" w:eastAsia="標楷體" w:hAnsi="標楷體" w:hint="eastAsia"/>
          <w:b/>
          <w:szCs w:val="24"/>
        </w:rPr>
        <w:t>三、</w:t>
      </w:r>
      <w:r w:rsidR="007A68C2" w:rsidRPr="005D7CD2">
        <w:rPr>
          <w:rFonts w:ascii="標楷體" w:eastAsia="標楷體" w:hAnsi="標楷體" w:hint="eastAsia"/>
          <w:b/>
          <w:szCs w:val="24"/>
        </w:rPr>
        <w:t>研究方法</w:t>
      </w:r>
    </w:p>
    <w:p w:rsidR="0068038C" w:rsidRPr="00535CCE" w:rsidRDefault="00066F0E" w:rsidP="00774FB0">
      <w:pPr>
        <w:spacing w:line="400" w:lineRule="exact"/>
        <w:rPr>
          <w:rFonts w:ascii="標楷體" w:eastAsia="標楷體" w:hAnsi="標楷體"/>
          <w:szCs w:val="24"/>
        </w:rPr>
      </w:pPr>
      <w:r w:rsidRPr="00535CCE">
        <w:rPr>
          <w:rFonts w:ascii="標楷體" w:eastAsia="標楷體" w:hAnsi="標楷體" w:hint="eastAsia"/>
          <w:szCs w:val="24"/>
        </w:rPr>
        <w:t xml:space="preserve">　　在研究方法上，數位</w:t>
      </w:r>
      <w:r w:rsidRPr="00535CCE">
        <w:rPr>
          <w:rFonts w:ascii="Times New Roman" w:eastAsia="標楷體" w:hAnsi="Times New Roman" w:cs="Times New Roman"/>
          <w:szCs w:val="24"/>
        </w:rPr>
        <w:t>AAC</w:t>
      </w:r>
      <w:r w:rsidRPr="00535CCE">
        <w:rPr>
          <w:rFonts w:ascii="標楷體" w:eastAsia="標楷體" w:hAnsi="標楷體" w:hint="eastAsia"/>
          <w:szCs w:val="24"/>
        </w:rPr>
        <w:t>溝通系統屬於資訊視覺化（</w:t>
      </w:r>
      <w:r w:rsidRPr="00535CCE">
        <w:rPr>
          <w:rFonts w:ascii="Times New Roman" w:eastAsia="標楷體" w:hAnsi="Times New Roman" w:cs="Times New Roman"/>
          <w:szCs w:val="24"/>
        </w:rPr>
        <w:t>information visualization</w:t>
      </w:r>
      <w:r w:rsidRPr="00535CCE">
        <w:rPr>
          <w:rFonts w:ascii="標楷體" w:eastAsia="標楷體" w:hAnsi="標楷體" w:hint="eastAsia"/>
          <w:szCs w:val="24"/>
        </w:rPr>
        <w:t>）的呈現，其介面為</w:t>
      </w:r>
      <w:r w:rsidRPr="00535CCE">
        <w:rPr>
          <w:rFonts w:ascii="Times New Roman" w:eastAsia="標楷體" w:hAnsi="Times New Roman" w:cs="Times New Roman"/>
          <w:szCs w:val="24"/>
        </w:rPr>
        <w:t>HCI</w:t>
      </w:r>
      <w:r w:rsidRPr="00535CCE">
        <w:rPr>
          <w:rFonts w:ascii="標楷體" w:eastAsia="標楷體" w:hAnsi="標楷體" w:hint="eastAsia"/>
          <w:szCs w:val="24"/>
        </w:rPr>
        <w:t>（</w:t>
      </w:r>
      <w:r w:rsidRPr="00535CCE">
        <w:rPr>
          <w:rFonts w:ascii="Times New Roman" w:eastAsia="標楷體" w:hAnsi="Times New Roman" w:cs="Times New Roman"/>
          <w:szCs w:val="24"/>
        </w:rPr>
        <w:t>Human Computer Interaction</w:t>
      </w:r>
      <w:r w:rsidRPr="00535CCE">
        <w:rPr>
          <w:rFonts w:ascii="標楷體" w:eastAsia="標楷體" w:hAnsi="標楷體" w:hint="eastAsia"/>
          <w:szCs w:val="24"/>
        </w:rPr>
        <w:t>）的一項，因此，評估</w:t>
      </w:r>
      <w:r w:rsidRPr="00535CCE">
        <w:rPr>
          <w:rFonts w:ascii="Times New Roman" w:eastAsia="標楷體" w:hAnsi="Times New Roman" w:cs="Times New Roman"/>
          <w:szCs w:val="24"/>
        </w:rPr>
        <w:t>AAC</w:t>
      </w:r>
      <w:r w:rsidRPr="00535CCE">
        <w:rPr>
          <w:rFonts w:ascii="標楷體" w:eastAsia="標楷體" w:hAnsi="標楷體" w:hint="eastAsia"/>
          <w:szCs w:val="24"/>
        </w:rPr>
        <w:t>系統介面可使用資訊視覺化的研究工具。針對評估本研究資訊視覺化工具的主要方法融合</w:t>
      </w:r>
      <w:r w:rsidRPr="00535CCE">
        <w:rPr>
          <w:rFonts w:ascii="Times New Roman" w:eastAsia="標楷體" w:hAnsi="Times New Roman" w:cs="Times New Roman"/>
          <w:szCs w:val="24"/>
        </w:rPr>
        <w:t>Preece</w:t>
      </w:r>
      <w:r w:rsidRPr="00535CCE">
        <w:rPr>
          <w:rFonts w:ascii="標楷體" w:eastAsia="標楷體" w:hAnsi="標楷體" w:hint="eastAsia"/>
          <w:szCs w:val="24"/>
        </w:rPr>
        <w:t>（</w:t>
      </w:r>
      <w:r w:rsidRPr="00535CCE">
        <w:rPr>
          <w:rFonts w:ascii="Times New Roman" w:eastAsia="標楷體" w:hAnsi="Times New Roman" w:cs="Times New Roman"/>
          <w:szCs w:val="24"/>
        </w:rPr>
        <w:t>1993</w:t>
      </w:r>
      <w:r w:rsidRPr="00535CCE">
        <w:rPr>
          <w:rFonts w:ascii="標楷體" w:eastAsia="標楷體" w:hAnsi="標楷體" w:hint="eastAsia"/>
          <w:szCs w:val="24"/>
        </w:rPr>
        <w:t>）與</w:t>
      </w:r>
      <w:r w:rsidRPr="00535CCE">
        <w:rPr>
          <w:rFonts w:ascii="Times New Roman" w:eastAsia="標楷體" w:hAnsi="Times New Roman" w:cs="Times New Roman"/>
          <w:szCs w:val="24"/>
        </w:rPr>
        <w:t>Nielsen</w:t>
      </w:r>
      <w:r w:rsidRPr="00535CCE">
        <w:rPr>
          <w:rFonts w:ascii="標楷體" w:eastAsia="標楷體" w:hAnsi="標楷體" w:hint="eastAsia"/>
          <w:szCs w:val="24"/>
        </w:rPr>
        <w:t>（</w:t>
      </w:r>
      <w:r w:rsidRPr="00535CCE">
        <w:rPr>
          <w:rFonts w:ascii="Times New Roman" w:eastAsia="標楷體" w:hAnsi="Times New Roman" w:cs="Times New Roman"/>
          <w:szCs w:val="24"/>
        </w:rPr>
        <w:t>1994</w:t>
      </w:r>
      <w:r w:rsidRPr="00535CCE">
        <w:rPr>
          <w:rFonts w:ascii="標楷體" w:eastAsia="標楷體" w:hAnsi="標楷體" w:hint="eastAsia"/>
          <w:szCs w:val="24"/>
        </w:rPr>
        <w:t>）的使用性評估，包含實驗調查法、放聲思考法、訪談法。</w:t>
      </w:r>
      <w:r w:rsidR="0068038C" w:rsidRPr="00535CCE">
        <w:rPr>
          <w:rFonts w:ascii="標楷體" w:eastAsia="標楷體" w:hAnsi="標楷體" w:hint="eastAsia"/>
          <w:szCs w:val="24"/>
        </w:rPr>
        <w:t>訪談法的目的是進行質性分析，以了解使用者之間的差異，如：使用習慣與問題、視覺搜尋、個人喜好，以及發掘量化研究疏漏的重點與對量化分析結果的對照。</w:t>
      </w:r>
    </w:p>
    <w:p w:rsidR="00066F0E" w:rsidRPr="00535CCE" w:rsidRDefault="005D7CD2" w:rsidP="00774FB0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一</w:t>
      </w:r>
      <w:r>
        <w:rPr>
          <w:rFonts w:ascii="Times New Roman" w:eastAsia="標楷體" w:hAnsi="Times New Roman" w:cs="Times New Roman" w:hint="eastAsia"/>
          <w:szCs w:val="24"/>
        </w:rPr>
        <w:t>)</w:t>
      </w:r>
      <w:r w:rsidR="00066F0E" w:rsidRPr="00535CCE">
        <w:rPr>
          <w:rFonts w:ascii="標楷體" w:eastAsia="標楷體" w:hAnsi="標楷體" w:hint="eastAsia"/>
          <w:szCs w:val="24"/>
        </w:rPr>
        <w:t>第一階段</w:t>
      </w:r>
    </w:p>
    <w:p w:rsidR="00077522" w:rsidRPr="00535CCE" w:rsidRDefault="00066F0E" w:rsidP="00774FB0">
      <w:pPr>
        <w:spacing w:line="400" w:lineRule="exact"/>
        <w:rPr>
          <w:rFonts w:ascii="標楷體" w:eastAsia="標楷體" w:hAnsi="標楷體"/>
          <w:szCs w:val="24"/>
        </w:rPr>
      </w:pPr>
      <w:r w:rsidRPr="00535CCE">
        <w:rPr>
          <w:rFonts w:ascii="Times New Roman" w:eastAsia="標楷體" w:hAnsi="Times New Roman" w:cs="Times New Roman"/>
          <w:szCs w:val="24"/>
        </w:rPr>
        <w:t>1</w:t>
      </w:r>
      <w:r w:rsidR="005D7CD2">
        <w:rPr>
          <w:rFonts w:ascii="標楷體" w:eastAsia="標楷體" w:hAnsi="標楷體" w:hint="eastAsia"/>
          <w:szCs w:val="24"/>
        </w:rPr>
        <w:t>、</w:t>
      </w:r>
      <w:r w:rsidR="0083437F" w:rsidRPr="00535CCE">
        <w:rPr>
          <w:rFonts w:ascii="標楷體" w:eastAsia="標楷體" w:hAnsi="標楷體" w:hint="eastAsia"/>
          <w:szCs w:val="24"/>
        </w:rPr>
        <w:t>實驗</w:t>
      </w:r>
      <w:r w:rsidR="00077522" w:rsidRPr="00535CCE">
        <w:rPr>
          <w:rFonts w:ascii="標楷體" w:eastAsia="標楷體" w:hAnsi="標楷體" w:hint="eastAsia"/>
          <w:szCs w:val="24"/>
        </w:rPr>
        <w:t>設計</w:t>
      </w:r>
    </w:p>
    <w:p w:rsidR="00774FB0" w:rsidRPr="00535CCE" w:rsidRDefault="00DC29FC" w:rsidP="005D7CD2">
      <w:pPr>
        <w:spacing w:line="400" w:lineRule="exact"/>
        <w:ind w:firstLineChars="150" w:firstLine="360"/>
        <w:rPr>
          <w:rFonts w:ascii="標楷體" w:eastAsia="標楷體" w:hAnsi="標楷體"/>
          <w:szCs w:val="24"/>
        </w:rPr>
      </w:pPr>
      <w:r w:rsidRPr="00535CCE">
        <w:rPr>
          <w:rFonts w:ascii="標楷體" w:eastAsia="標楷體" w:hAnsi="標楷體" w:hint="eastAsia"/>
          <w:szCs w:val="24"/>
        </w:rPr>
        <w:t>根據學者</w:t>
      </w:r>
      <w:r w:rsidRPr="00535CCE">
        <w:rPr>
          <w:rFonts w:ascii="Times New Roman" w:eastAsia="標楷體" w:hAnsi="Times New Roman" w:cs="Times New Roman"/>
          <w:szCs w:val="24"/>
        </w:rPr>
        <w:t>Balandin</w:t>
      </w:r>
      <w:r w:rsidRPr="00535CCE">
        <w:rPr>
          <w:rFonts w:ascii="Times New Roman" w:eastAsia="標楷體" w:hAnsi="Times New Roman" w:cs="Times New Roman" w:hint="eastAsia"/>
          <w:szCs w:val="24"/>
        </w:rPr>
        <w:t>以及</w:t>
      </w:r>
      <w:r w:rsidRPr="00535CCE">
        <w:rPr>
          <w:rFonts w:ascii="Times New Roman" w:eastAsia="標楷體" w:hAnsi="Times New Roman" w:cs="Times New Roman"/>
          <w:szCs w:val="24"/>
        </w:rPr>
        <w:t>Iacono</w:t>
      </w:r>
      <w:r w:rsidR="0083437F" w:rsidRPr="00535CCE">
        <w:rPr>
          <w:rFonts w:ascii="標楷體" w:eastAsia="標楷體" w:hAnsi="標楷體" w:hint="eastAsia"/>
          <w:szCs w:val="24"/>
        </w:rPr>
        <w:t>（</w:t>
      </w:r>
      <w:r w:rsidRPr="00535CCE">
        <w:rPr>
          <w:rFonts w:ascii="Times New Roman" w:eastAsia="標楷體" w:hAnsi="Times New Roman" w:cs="Times New Roman" w:hint="eastAsia"/>
          <w:szCs w:val="24"/>
        </w:rPr>
        <w:t>1999)</w:t>
      </w:r>
      <w:r w:rsidR="00551C5C" w:rsidRPr="00535CCE">
        <w:rPr>
          <w:rFonts w:ascii="Times New Roman" w:eastAsia="標楷體" w:hAnsi="Times New Roman" w:cs="Times New Roman" w:hint="eastAsia"/>
          <w:szCs w:val="24"/>
        </w:rPr>
        <w:t>的重要核心字彙研究，選擇常用字彙，然後</w:t>
      </w:r>
      <w:r w:rsidR="00077522" w:rsidRPr="00535CCE">
        <w:rPr>
          <w:rFonts w:ascii="標楷體" w:eastAsia="標楷體" w:hAnsi="標楷體" w:hint="eastAsia"/>
          <w:szCs w:val="24"/>
        </w:rPr>
        <w:t>由</w:t>
      </w:r>
      <w:r w:rsidR="00077522" w:rsidRPr="00535CCE">
        <w:rPr>
          <w:rFonts w:ascii="Times New Roman" w:eastAsia="標楷體" w:hAnsi="Times New Roman" w:cs="Times New Roman"/>
          <w:szCs w:val="24"/>
        </w:rPr>
        <w:t>3</w:t>
      </w:r>
      <w:r w:rsidR="00077522" w:rsidRPr="00535CCE">
        <w:rPr>
          <w:rFonts w:ascii="標楷體" w:eastAsia="標楷體" w:hAnsi="標楷體" w:hint="eastAsia"/>
          <w:szCs w:val="24"/>
        </w:rPr>
        <w:t>位有</w:t>
      </w:r>
      <w:r w:rsidR="00077522" w:rsidRPr="00535CCE">
        <w:rPr>
          <w:rFonts w:ascii="Times New Roman" w:eastAsia="標楷體" w:hAnsi="Times New Roman" w:cs="Times New Roman" w:hint="eastAsia"/>
          <w:szCs w:val="24"/>
        </w:rPr>
        <w:t>5</w:t>
      </w:r>
      <w:r w:rsidR="00077522" w:rsidRPr="00535CCE">
        <w:rPr>
          <w:rFonts w:ascii="標楷體" w:eastAsia="標楷體" w:hAnsi="標楷體" w:hint="eastAsia"/>
          <w:szCs w:val="24"/>
        </w:rPr>
        <w:t>年以上介面專家決定</w:t>
      </w:r>
      <w:r w:rsidR="00551C5C" w:rsidRPr="00535CCE">
        <w:rPr>
          <w:rFonts w:ascii="標楷體" w:eastAsia="標楷體" w:hAnsi="標楷體" w:hint="eastAsia"/>
          <w:szCs w:val="24"/>
        </w:rPr>
        <w:t>研究中詞性內單字的視覺表現，即刺激物。而形容詞組中，</w:t>
      </w:r>
      <w:r w:rsidR="00551C5C" w:rsidRPr="00535CCE">
        <w:rPr>
          <w:rFonts w:ascii="Times New Roman" w:eastAsia="標楷體" w:hAnsi="Times New Roman" w:cs="Times New Roman" w:hint="eastAsia"/>
          <w:szCs w:val="24"/>
        </w:rPr>
        <w:t xml:space="preserve">5 </w:t>
      </w:r>
      <w:r w:rsidR="00551C5C" w:rsidRPr="00535CCE">
        <w:rPr>
          <w:rFonts w:ascii="Times New Roman" w:eastAsia="標楷體" w:hAnsi="Times New Roman" w:cs="Times New Roman" w:hint="eastAsia"/>
          <w:szCs w:val="24"/>
        </w:rPr>
        <w:t>個核心單字分別為</w:t>
      </w:r>
      <w:r w:rsidR="00551C5C" w:rsidRPr="00535CCE">
        <w:rPr>
          <w:rFonts w:ascii="Times New Roman" w:eastAsia="標楷體" w:hAnsi="Times New Roman" w:cs="Times New Roman"/>
          <w:szCs w:val="24"/>
        </w:rPr>
        <w:t xml:space="preserve"> “</w:t>
      </w:r>
      <w:r w:rsidR="004F1E69" w:rsidRPr="00535CCE">
        <w:rPr>
          <w:rFonts w:ascii="Times New Roman" w:eastAsia="標楷體" w:hAnsi="Times New Roman" w:cs="Times New Roman" w:hint="eastAsia"/>
          <w:szCs w:val="24"/>
        </w:rPr>
        <w:t>快樂的</w:t>
      </w:r>
      <w:r w:rsidR="00551C5C" w:rsidRPr="00535CCE">
        <w:rPr>
          <w:rFonts w:ascii="Times New Roman" w:eastAsia="標楷體" w:hAnsi="Times New Roman" w:cs="Times New Roman"/>
          <w:szCs w:val="24"/>
        </w:rPr>
        <w:t>”</w:t>
      </w:r>
      <w:r w:rsidR="00551C5C" w:rsidRPr="00535CCE">
        <w:rPr>
          <w:rFonts w:ascii="Times New Roman" w:eastAsia="標楷體" w:hAnsi="Times New Roman" w:cs="Times New Roman" w:hint="eastAsia"/>
          <w:szCs w:val="24"/>
        </w:rPr>
        <w:t>、</w:t>
      </w:r>
      <w:r w:rsidR="004F1E69" w:rsidRPr="00535CCE">
        <w:rPr>
          <w:rFonts w:ascii="Times New Roman" w:eastAsia="標楷體" w:hAnsi="Times New Roman" w:cs="Times New Roman"/>
          <w:szCs w:val="24"/>
        </w:rPr>
        <w:t>“</w:t>
      </w:r>
      <w:r w:rsidR="004F1E69" w:rsidRPr="00535CCE">
        <w:rPr>
          <w:rFonts w:ascii="Times New Roman" w:eastAsia="標楷體" w:hAnsi="Times New Roman" w:cs="Times New Roman" w:hint="eastAsia"/>
          <w:szCs w:val="24"/>
        </w:rPr>
        <w:t>好的</w:t>
      </w:r>
      <w:r w:rsidR="004F1E69" w:rsidRPr="00535CCE">
        <w:rPr>
          <w:rFonts w:ascii="Times New Roman" w:eastAsia="標楷體" w:hAnsi="Times New Roman" w:cs="Times New Roman"/>
          <w:szCs w:val="24"/>
        </w:rPr>
        <w:t>”</w:t>
      </w:r>
      <w:r w:rsidR="00551C5C" w:rsidRPr="00535CCE">
        <w:rPr>
          <w:rFonts w:ascii="Times New Roman" w:eastAsia="標楷體" w:hAnsi="Times New Roman" w:cs="Times New Roman" w:hint="eastAsia"/>
          <w:szCs w:val="24"/>
        </w:rPr>
        <w:t>、</w:t>
      </w:r>
      <w:r w:rsidR="004F1E69" w:rsidRPr="00535CCE">
        <w:rPr>
          <w:rFonts w:ascii="Times New Roman" w:eastAsia="標楷體" w:hAnsi="Times New Roman" w:cs="Times New Roman"/>
          <w:szCs w:val="24"/>
        </w:rPr>
        <w:t>“</w:t>
      </w:r>
      <w:r w:rsidR="004F1E69" w:rsidRPr="00535CCE">
        <w:rPr>
          <w:rFonts w:ascii="Times New Roman" w:eastAsia="標楷體" w:hAnsi="Times New Roman" w:cs="Times New Roman" w:hint="eastAsia"/>
          <w:szCs w:val="24"/>
        </w:rPr>
        <w:t>破裂的</w:t>
      </w:r>
      <w:r w:rsidR="004F1E69" w:rsidRPr="00535CCE">
        <w:rPr>
          <w:rFonts w:ascii="Times New Roman" w:eastAsia="標楷體" w:hAnsi="Times New Roman" w:cs="Times New Roman"/>
          <w:szCs w:val="24"/>
        </w:rPr>
        <w:t>”</w:t>
      </w:r>
      <w:r w:rsidR="004F1E69" w:rsidRPr="00535CCE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4F1E69" w:rsidRPr="00535CCE">
        <w:rPr>
          <w:rFonts w:ascii="Times New Roman" w:eastAsia="標楷體" w:hAnsi="Times New Roman" w:cs="Times New Roman" w:hint="eastAsia"/>
          <w:szCs w:val="24"/>
        </w:rPr>
        <w:t>、</w:t>
      </w:r>
      <w:r w:rsidR="004F1E69" w:rsidRPr="00535CCE">
        <w:rPr>
          <w:rFonts w:ascii="Times New Roman" w:eastAsia="標楷體" w:hAnsi="Times New Roman" w:cs="Times New Roman"/>
          <w:szCs w:val="24"/>
        </w:rPr>
        <w:t>“</w:t>
      </w:r>
      <w:r w:rsidR="004F1E69" w:rsidRPr="00535CCE">
        <w:rPr>
          <w:rFonts w:ascii="Times New Roman" w:eastAsia="標楷體" w:hAnsi="Times New Roman" w:cs="Times New Roman" w:hint="eastAsia"/>
          <w:szCs w:val="24"/>
        </w:rPr>
        <w:t>大的</w:t>
      </w:r>
      <w:r w:rsidR="004F1E69" w:rsidRPr="00535CCE">
        <w:rPr>
          <w:rFonts w:ascii="Times New Roman" w:eastAsia="標楷體" w:hAnsi="Times New Roman" w:cs="Times New Roman"/>
          <w:szCs w:val="24"/>
        </w:rPr>
        <w:t>”</w:t>
      </w:r>
      <w:r w:rsidR="004F1E69" w:rsidRPr="00535CCE">
        <w:rPr>
          <w:rFonts w:ascii="Times New Roman" w:eastAsia="標楷體" w:hAnsi="Times New Roman" w:cs="Times New Roman" w:hint="eastAsia"/>
          <w:szCs w:val="24"/>
        </w:rPr>
        <w:t>以及</w:t>
      </w:r>
      <w:r w:rsidR="004F1E69" w:rsidRPr="00535CCE">
        <w:rPr>
          <w:rFonts w:ascii="Times New Roman" w:eastAsia="標楷體" w:hAnsi="Times New Roman" w:cs="Times New Roman"/>
          <w:szCs w:val="24"/>
        </w:rPr>
        <w:t>“</w:t>
      </w:r>
      <w:r w:rsidR="004F1E69" w:rsidRPr="00535CCE">
        <w:rPr>
          <w:rFonts w:ascii="Times New Roman" w:eastAsia="標楷體" w:hAnsi="Times New Roman" w:cs="Times New Roman" w:hint="eastAsia"/>
          <w:szCs w:val="24"/>
        </w:rPr>
        <w:t>快速的</w:t>
      </w:r>
      <w:r w:rsidR="004F1E69" w:rsidRPr="00535CCE">
        <w:rPr>
          <w:rFonts w:ascii="Times New Roman" w:eastAsia="標楷體" w:hAnsi="Times New Roman" w:cs="Times New Roman"/>
          <w:szCs w:val="24"/>
        </w:rPr>
        <w:t>”</w:t>
      </w:r>
      <w:r w:rsidR="00551C5C" w:rsidRPr="00535CCE">
        <w:rPr>
          <w:rFonts w:ascii="Times New Roman" w:eastAsia="標楷體" w:hAnsi="Times New Roman" w:cs="Times New Roman" w:hint="eastAsia"/>
          <w:szCs w:val="24"/>
        </w:rPr>
        <w:t>。</w:t>
      </w:r>
      <w:r w:rsidR="004F1E69" w:rsidRPr="00535CCE">
        <w:rPr>
          <w:rFonts w:ascii="Times New Roman" w:eastAsia="標楷體" w:hAnsi="Times New Roman" w:cs="Times New Roman" w:hint="eastAsia"/>
          <w:szCs w:val="24"/>
        </w:rPr>
        <w:t>每個核心單字</w:t>
      </w:r>
      <w:r w:rsidR="00551C5C" w:rsidRPr="00535CCE">
        <w:rPr>
          <w:rFonts w:ascii="標楷體" w:eastAsia="標楷體" w:hAnsi="標楷體" w:hint="eastAsia"/>
          <w:szCs w:val="24"/>
        </w:rPr>
        <w:t>各有三種</w:t>
      </w:r>
      <w:r w:rsidR="004F1E69" w:rsidRPr="00535CCE">
        <w:rPr>
          <w:rFonts w:ascii="標楷體" w:eastAsia="標楷體" w:hAnsi="標楷體" w:hint="eastAsia"/>
          <w:szCs w:val="24"/>
        </w:rPr>
        <w:t>特徵內容以及攝影、線稿兩種風格，因此，共有</w:t>
      </w:r>
      <w:r w:rsidR="004F1E69" w:rsidRPr="00535CCE">
        <w:rPr>
          <w:rFonts w:ascii="Times New Roman" w:eastAsia="標楷體" w:hAnsi="Times New Roman" w:cs="Times New Roman" w:hint="eastAsia"/>
          <w:szCs w:val="24"/>
        </w:rPr>
        <w:t>5*3</w:t>
      </w:r>
      <w:r w:rsidR="0083437F" w:rsidRPr="00535CCE">
        <w:rPr>
          <w:rFonts w:ascii="Times New Roman" w:eastAsia="標楷體" w:hAnsi="Times New Roman" w:cs="Times New Roman" w:hint="eastAsia"/>
          <w:szCs w:val="24"/>
        </w:rPr>
        <w:t>*2=30</w:t>
      </w:r>
      <w:r w:rsidR="0083437F" w:rsidRPr="00535CCE">
        <w:rPr>
          <w:rFonts w:ascii="Times New Roman" w:eastAsia="標楷體" w:hAnsi="Times New Roman" w:cs="Times New Roman" w:hint="eastAsia"/>
          <w:szCs w:val="24"/>
        </w:rPr>
        <w:t>個刺激物，並以李克特式量表</w:t>
      </w:r>
      <w:r w:rsidR="0083437F" w:rsidRPr="00535CCE">
        <w:rPr>
          <w:rFonts w:ascii="標楷體" w:eastAsia="標楷體" w:hAnsi="標楷體" w:hint="eastAsia"/>
          <w:szCs w:val="24"/>
        </w:rPr>
        <w:t>（</w:t>
      </w:r>
      <w:r w:rsidR="0083437F" w:rsidRPr="00535CCE">
        <w:rPr>
          <w:rFonts w:ascii="Times New Roman" w:eastAsia="標楷體" w:hAnsi="Times New Roman" w:cs="Times New Roman" w:hint="eastAsia"/>
          <w:szCs w:val="24"/>
        </w:rPr>
        <w:t>Likert Scale</w:t>
      </w:r>
      <w:r w:rsidR="0083437F" w:rsidRPr="00535CCE">
        <w:rPr>
          <w:rFonts w:ascii="標楷體" w:eastAsia="標楷體" w:hAnsi="標楷體" w:hint="eastAsia"/>
          <w:szCs w:val="24"/>
        </w:rPr>
        <w:t>）</w:t>
      </w:r>
      <w:r w:rsidR="0083437F" w:rsidRPr="00535CCE">
        <w:rPr>
          <w:rFonts w:ascii="Times New Roman" w:eastAsia="標楷體" w:hAnsi="Times New Roman" w:cs="Times New Roman" w:hint="eastAsia"/>
          <w:szCs w:val="24"/>
        </w:rPr>
        <w:t>7</w:t>
      </w:r>
      <w:r w:rsidR="0083437F" w:rsidRPr="00535CCE">
        <w:rPr>
          <w:rFonts w:ascii="Times New Roman" w:eastAsia="標楷體" w:hAnsi="Times New Roman" w:cs="Times New Roman" w:hint="eastAsia"/>
          <w:szCs w:val="24"/>
        </w:rPr>
        <w:t>個尺度進行主觀滿意度實驗（</w:t>
      </w:r>
      <w:r w:rsidR="0083437F" w:rsidRPr="00535CCE">
        <w:rPr>
          <w:rFonts w:ascii="Times New Roman" w:eastAsia="標楷體" w:hAnsi="Times New Roman" w:cs="Times New Roman" w:hint="eastAsia"/>
          <w:szCs w:val="24"/>
        </w:rPr>
        <w:t>1</w:t>
      </w:r>
      <w:r w:rsidR="0083437F" w:rsidRPr="00535CCE">
        <w:rPr>
          <w:rFonts w:ascii="Times New Roman" w:eastAsia="標楷體" w:hAnsi="Times New Roman" w:cs="Times New Roman" w:hint="eastAsia"/>
          <w:szCs w:val="24"/>
        </w:rPr>
        <w:t>非常不滿意～</w:t>
      </w:r>
      <w:r w:rsidR="0083437F" w:rsidRPr="00535CCE">
        <w:rPr>
          <w:rFonts w:ascii="Times New Roman" w:eastAsia="標楷體" w:hAnsi="Times New Roman" w:cs="Times New Roman" w:hint="eastAsia"/>
          <w:szCs w:val="24"/>
        </w:rPr>
        <w:t>7</w:t>
      </w:r>
      <w:r w:rsidR="0083437F" w:rsidRPr="00535CCE">
        <w:rPr>
          <w:rFonts w:ascii="Times New Roman" w:eastAsia="標楷體" w:hAnsi="Times New Roman" w:cs="Times New Roman" w:hint="eastAsia"/>
          <w:szCs w:val="24"/>
        </w:rPr>
        <w:t>非常滿意）</w:t>
      </w:r>
      <w:r w:rsidR="0083437F" w:rsidRPr="00535CCE">
        <w:rPr>
          <w:rFonts w:ascii="標楷體" w:eastAsia="標楷體" w:hAnsi="標楷體" w:hint="eastAsia"/>
          <w:szCs w:val="24"/>
        </w:rPr>
        <w:t>。刺激物</w:t>
      </w:r>
      <w:r w:rsidR="004F1E69" w:rsidRPr="00535CCE">
        <w:rPr>
          <w:rFonts w:ascii="標楷體" w:eastAsia="標楷體" w:hAnsi="標楷體" w:hint="eastAsia"/>
          <w:szCs w:val="24"/>
        </w:rPr>
        <w:t>以</w:t>
      </w:r>
      <w:r w:rsidR="004F1E69" w:rsidRPr="00535CCE">
        <w:rPr>
          <w:rFonts w:ascii="Times New Roman" w:eastAsia="標楷體" w:hAnsi="Times New Roman" w:cs="Times New Roman"/>
          <w:szCs w:val="24"/>
        </w:rPr>
        <w:t>128*128</w:t>
      </w:r>
      <w:r w:rsidR="004F1E69" w:rsidRPr="00535CCE">
        <w:rPr>
          <w:rFonts w:ascii="標楷體" w:eastAsia="標楷體" w:hAnsi="標楷體" w:hint="eastAsia"/>
          <w:szCs w:val="24"/>
        </w:rPr>
        <w:t>解析度呈現，介於</w:t>
      </w:r>
      <w:r w:rsidR="004F1E69" w:rsidRPr="00535CCE">
        <w:rPr>
          <w:rFonts w:ascii="Times New Roman" w:eastAsia="標楷體" w:hAnsi="Times New Roman" w:cs="Times New Roman"/>
          <w:szCs w:val="24"/>
        </w:rPr>
        <w:t>iPad</w:t>
      </w:r>
      <w:r w:rsidR="004F1E69" w:rsidRPr="00535CCE">
        <w:rPr>
          <w:rFonts w:ascii="Times New Roman" w:eastAsia="標楷體" w:hAnsi="Times New Roman" w:cs="Times New Roman" w:hint="eastAsia"/>
          <w:szCs w:val="24"/>
        </w:rPr>
        <w:t>一般圖像按鈕尺寸</w:t>
      </w:r>
      <w:r w:rsidR="004F1E69" w:rsidRPr="00535CCE">
        <w:rPr>
          <w:rFonts w:ascii="Times New Roman" w:eastAsia="標楷體" w:hAnsi="Times New Roman" w:cs="Times New Roman" w:hint="eastAsia"/>
          <w:szCs w:val="24"/>
        </w:rPr>
        <w:t>72*72</w:t>
      </w:r>
      <w:r w:rsidR="004F1E69" w:rsidRPr="00535CCE">
        <w:rPr>
          <w:rFonts w:ascii="Times New Roman" w:eastAsia="標楷體" w:hAnsi="Times New Roman" w:cs="Times New Roman" w:hint="eastAsia"/>
          <w:szCs w:val="24"/>
        </w:rPr>
        <w:t>與</w:t>
      </w:r>
      <w:r w:rsidR="004F1E69" w:rsidRPr="00535CCE">
        <w:rPr>
          <w:rFonts w:ascii="標楷體" w:eastAsia="標楷體" w:hAnsi="標楷體" w:hint="eastAsia"/>
          <w:szCs w:val="24"/>
        </w:rPr>
        <w:t>大</w:t>
      </w:r>
      <w:r w:rsidR="004F1E69" w:rsidRPr="00535CCE">
        <w:rPr>
          <w:rFonts w:ascii="Times New Roman" w:eastAsia="標楷體" w:hAnsi="Times New Roman" w:cs="Times New Roman" w:hint="eastAsia"/>
          <w:szCs w:val="24"/>
        </w:rPr>
        <w:t>圖像按鈕</w:t>
      </w:r>
      <w:r w:rsidR="004F1E69" w:rsidRPr="00535CCE">
        <w:rPr>
          <w:rFonts w:ascii="Times New Roman" w:eastAsia="標楷體" w:hAnsi="Times New Roman" w:cs="Times New Roman" w:hint="eastAsia"/>
          <w:szCs w:val="24"/>
        </w:rPr>
        <w:t>144*144</w:t>
      </w:r>
      <w:r w:rsidR="004F1E69" w:rsidRPr="00535CCE">
        <w:rPr>
          <w:rFonts w:ascii="標楷體" w:eastAsia="標楷體" w:hAnsi="標楷體" w:hint="eastAsia"/>
          <w:szCs w:val="24"/>
        </w:rPr>
        <w:t>。</w:t>
      </w:r>
    </w:p>
    <w:p w:rsidR="00066F0E" w:rsidRPr="00535CCE" w:rsidRDefault="004F1E69" w:rsidP="00774FB0">
      <w:pPr>
        <w:spacing w:line="400" w:lineRule="exact"/>
        <w:rPr>
          <w:rFonts w:ascii="標楷體" w:eastAsia="標楷體" w:hAnsi="標楷體"/>
          <w:szCs w:val="24"/>
        </w:rPr>
      </w:pPr>
      <w:r w:rsidRPr="00535CCE">
        <w:rPr>
          <w:rFonts w:ascii="Times New Roman" w:eastAsia="標楷體" w:hAnsi="Times New Roman" w:cs="Times New Roman"/>
          <w:szCs w:val="24"/>
        </w:rPr>
        <w:t>2</w:t>
      </w:r>
      <w:r w:rsidR="005D7CD2">
        <w:rPr>
          <w:rFonts w:ascii="標楷體" w:eastAsia="標楷體" w:hAnsi="標楷體" w:hint="eastAsia"/>
          <w:szCs w:val="24"/>
        </w:rPr>
        <w:t>、</w:t>
      </w:r>
      <w:r w:rsidR="00066F0E" w:rsidRPr="00535CCE">
        <w:rPr>
          <w:rFonts w:ascii="標楷體" w:eastAsia="標楷體" w:hAnsi="標楷體" w:hint="eastAsia"/>
          <w:szCs w:val="24"/>
        </w:rPr>
        <w:t>實驗流程</w:t>
      </w:r>
    </w:p>
    <w:p w:rsidR="00066F0E" w:rsidRPr="00535CCE" w:rsidRDefault="004F1E69" w:rsidP="00774FB0">
      <w:pPr>
        <w:spacing w:line="400" w:lineRule="exact"/>
        <w:ind w:firstLineChars="150" w:firstLine="360"/>
        <w:rPr>
          <w:rFonts w:ascii="標楷體" w:eastAsia="標楷體" w:hAnsi="標楷體"/>
          <w:szCs w:val="24"/>
        </w:rPr>
      </w:pPr>
      <w:r w:rsidRPr="00535CCE">
        <w:rPr>
          <w:rFonts w:ascii="標楷體" w:eastAsia="標楷體" w:hAnsi="標楷體" w:hint="eastAsia"/>
          <w:szCs w:val="24"/>
        </w:rPr>
        <w:t>經前測修正後</w:t>
      </w:r>
      <w:r w:rsidR="00066F0E" w:rsidRPr="00535CCE">
        <w:rPr>
          <w:rFonts w:ascii="標楷體" w:eastAsia="標楷體" w:hAnsi="標楷體" w:hint="eastAsia"/>
          <w:szCs w:val="24"/>
        </w:rPr>
        <w:t>，</w:t>
      </w:r>
      <w:r w:rsidRPr="00535CCE">
        <w:rPr>
          <w:rFonts w:ascii="標楷體" w:eastAsia="標楷體" w:hAnsi="標楷體" w:hint="eastAsia"/>
          <w:szCs w:val="24"/>
        </w:rPr>
        <w:t>正</w:t>
      </w:r>
      <w:r w:rsidR="008C6D5D" w:rsidRPr="00535CCE">
        <w:rPr>
          <w:rFonts w:ascii="標楷體" w:eastAsia="標楷體" w:hAnsi="標楷體" w:hint="eastAsia"/>
          <w:szCs w:val="24"/>
        </w:rPr>
        <w:t>式施測</w:t>
      </w:r>
      <w:r w:rsidR="00066F0E" w:rsidRPr="00535CCE">
        <w:rPr>
          <w:rFonts w:ascii="標楷體" w:eastAsia="標楷體" w:hAnsi="標楷體" w:hint="eastAsia"/>
          <w:szCs w:val="24"/>
        </w:rPr>
        <w:t>由34位受測者</w:t>
      </w:r>
      <w:r w:rsidRPr="00535CCE">
        <w:rPr>
          <w:rFonts w:ascii="標楷體" w:eastAsia="標楷體" w:hAnsi="標楷體" w:hint="eastAsia"/>
          <w:szCs w:val="24"/>
        </w:rPr>
        <w:t>參與實驗。</w:t>
      </w:r>
      <w:r w:rsidR="0047254B" w:rsidRPr="00535CCE">
        <w:rPr>
          <w:rFonts w:ascii="標楷體" w:eastAsia="標楷體" w:hAnsi="標楷體" w:hint="eastAsia"/>
          <w:szCs w:val="24"/>
        </w:rPr>
        <w:t>對各介面表現進行主觀滿意度填答，並搭配</w:t>
      </w:r>
      <w:r w:rsidR="00066F0E" w:rsidRPr="00535CCE">
        <w:rPr>
          <w:rFonts w:ascii="標楷體" w:eastAsia="標楷體" w:hAnsi="標楷體" w:hint="eastAsia"/>
          <w:szCs w:val="24"/>
        </w:rPr>
        <w:t>放聲思考法</w:t>
      </w:r>
      <w:r w:rsidR="0047254B" w:rsidRPr="00535CCE">
        <w:rPr>
          <w:rFonts w:ascii="標楷體" w:eastAsia="標楷體" w:hAnsi="標楷體" w:hint="eastAsia"/>
          <w:szCs w:val="24"/>
        </w:rPr>
        <w:t>，請受測者在辨識過程中，有任何想法、疑惑皆直接說出。最後，對每位受測者進行訪談，以</w:t>
      </w:r>
      <w:r w:rsidR="00066F0E" w:rsidRPr="00535CCE">
        <w:rPr>
          <w:rFonts w:ascii="標楷體" w:eastAsia="標楷體" w:hAnsi="標楷體" w:hint="eastAsia"/>
          <w:szCs w:val="24"/>
        </w:rPr>
        <w:t>確認受測者</w:t>
      </w:r>
      <w:r w:rsidR="0047254B" w:rsidRPr="00535CCE">
        <w:rPr>
          <w:rFonts w:ascii="標楷體" w:eastAsia="標楷體" w:hAnsi="標楷體" w:hint="eastAsia"/>
          <w:szCs w:val="24"/>
        </w:rPr>
        <w:t>放聲思考</w:t>
      </w:r>
      <w:r w:rsidR="00066F0E" w:rsidRPr="00535CCE">
        <w:rPr>
          <w:rFonts w:ascii="標楷體" w:eastAsia="標楷體" w:hAnsi="標楷體" w:hint="eastAsia"/>
          <w:szCs w:val="24"/>
        </w:rPr>
        <w:t>的認知過程</w:t>
      </w:r>
      <w:r w:rsidR="0047254B" w:rsidRPr="00535CCE">
        <w:rPr>
          <w:rFonts w:ascii="標楷體" w:eastAsia="標楷體" w:hAnsi="標楷體" w:hint="eastAsia"/>
          <w:szCs w:val="24"/>
        </w:rPr>
        <w:t>記錄無誤</w:t>
      </w:r>
      <w:r w:rsidR="0068038C" w:rsidRPr="00535CCE">
        <w:rPr>
          <w:rFonts w:ascii="標楷體" w:eastAsia="標楷體" w:hAnsi="標楷體" w:hint="eastAsia"/>
          <w:szCs w:val="24"/>
        </w:rPr>
        <w:t>，</w:t>
      </w:r>
      <w:r w:rsidR="0047254B" w:rsidRPr="00535CCE">
        <w:rPr>
          <w:rFonts w:ascii="標楷體" w:eastAsia="標楷體" w:hAnsi="標楷體" w:hint="eastAsia"/>
          <w:szCs w:val="24"/>
        </w:rPr>
        <w:t>並了解受測者對於形容詞刺激物的認知障礙、</w:t>
      </w:r>
      <w:r w:rsidR="0068038C" w:rsidRPr="00535CCE">
        <w:rPr>
          <w:rFonts w:ascii="標楷體" w:eastAsia="標楷體" w:hAnsi="標楷體" w:hint="eastAsia"/>
          <w:szCs w:val="24"/>
        </w:rPr>
        <w:t>心智負荷程度以及</w:t>
      </w:r>
      <w:r w:rsidR="0047254B" w:rsidRPr="00535CCE">
        <w:rPr>
          <w:rFonts w:ascii="標楷體" w:eastAsia="標楷體" w:hAnsi="標楷體" w:hint="eastAsia"/>
          <w:szCs w:val="24"/>
        </w:rPr>
        <w:t>建議</w:t>
      </w:r>
      <w:r w:rsidR="00066F0E" w:rsidRPr="00535CCE">
        <w:rPr>
          <w:rFonts w:ascii="標楷體" w:eastAsia="標楷體" w:hAnsi="標楷體" w:hint="eastAsia"/>
          <w:szCs w:val="24"/>
        </w:rPr>
        <w:t>。</w:t>
      </w:r>
    </w:p>
    <w:p w:rsidR="00685968" w:rsidRPr="00535CCE" w:rsidRDefault="005D7CD2" w:rsidP="0068596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="00685968" w:rsidRPr="00535CCE">
        <w:rPr>
          <w:rFonts w:ascii="標楷體" w:eastAsia="標楷體" w:hAnsi="標楷體" w:hint="eastAsia"/>
          <w:szCs w:val="24"/>
        </w:rPr>
        <w:t>第二階段</w:t>
      </w:r>
    </w:p>
    <w:p w:rsidR="008C6D5D" w:rsidRPr="00535CCE" w:rsidRDefault="008C6D5D" w:rsidP="008C6D5D">
      <w:pPr>
        <w:rPr>
          <w:rFonts w:ascii="標楷體" w:eastAsia="標楷體" w:hAnsi="標楷體"/>
          <w:szCs w:val="24"/>
        </w:rPr>
      </w:pPr>
      <w:r w:rsidRPr="00535CCE">
        <w:rPr>
          <w:rFonts w:ascii="Times New Roman" w:eastAsia="標楷體" w:hAnsi="Times New Roman" w:cs="Times New Roman"/>
          <w:szCs w:val="24"/>
        </w:rPr>
        <w:t>1</w:t>
      </w:r>
      <w:r w:rsidR="005D7CD2">
        <w:rPr>
          <w:rFonts w:ascii="標楷體" w:eastAsia="標楷體" w:hAnsi="標楷體" w:hint="eastAsia"/>
          <w:szCs w:val="24"/>
        </w:rPr>
        <w:t>、</w:t>
      </w:r>
      <w:r w:rsidRPr="00535CCE">
        <w:rPr>
          <w:rFonts w:ascii="標楷體" w:eastAsia="標楷體" w:hAnsi="標楷體" w:hint="eastAsia"/>
          <w:szCs w:val="24"/>
        </w:rPr>
        <w:t>實驗設計</w:t>
      </w:r>
    </w:p>
    <w:p w:rsidR="00685968" w:rsidRPr="00535CCE" w:rsidRDefault="008C6D5D" w:rsidP="008C6D5D">
      <w:pPr>
        <w:ind w:firstLineChars="150" w:firstLine="360"/>
        <w:rPr>
          <w:rFonts w:ascii="標楷體" w:eastAsia="標楷體" w:hAnsi="標楷體"/>
          <w:szCs w:val="24"/>
        </w:rPr>
      </w:pPr>
      <w:r w:rsidRPr="00535CCE">
        <w:rPr>
          <w:rFonts w:ascii="標楷體" w:eastAsia="標楷體" w:hAnsi="標楷體" w:hint="eastAsia"/>
          <w:szCs w:val="24"/>
        </w:rPr>
        <w:t>根據第一階段的實驗統計分析結果，分別選擇攝影和線稿表現中，最受喜愛的內容圖像，然後由</w:t>
      </w:r>
      <w:r w:rsidRPr="00535CCE">
        <w:rPr>
          <w:rFonts w:ascii="Times New Roman" w:eastAsia="標楷體" w:hAnsi="Times New Roman" w:cs="Times New Roman"/>
          <w:szCs w:val="24"/>
        </w:rPr>
        <w:t>3</w:t>
      </w:r>
      <w:r w:rsidRPr="00535CCE">
        <w:rPr>
          <w:rFonts w:ascii="標楷體" w:eastAsia="標楷體" w:hAnsi="標楷體" w:hint="eastAsia"/>
          <w:szCs w:val="24"/>
        </w:rPr>
        <w:t>位有</w:t>
      </w:r>
      <w:r w:rsidRPr="00535CCE">
        <w:rPr>
          <w:rFonts w:ascii="Times New Roman" w:eastAsia="標楷體" w:hAnsi="Times New Roman" w:cs="Times New Roman" w:hint="eastAsia"/>
          <w:szCs w:val="24"/>
        </w:rPr>
        <w:t>5</w:t>
      </w:r>
      <w:r w:rsidRPr="00535CCE">
        <w:rPr>
          <w:rFonts w:ascii="標楷體" w:eastAsia="標楷體" w:hAnsi="標楷體" w:hint="eastAsia"/>
          <w:szCs w:val="24"/>
        </w:rPr>
        <w:t>年以上介面專家將原本靜態的表現方式，依據歸納所得受測者建議，分別再以動態</w:t>
      </w:r>
      <w:r w:rsidR="003032AA" w:rsidRPr="00535CCE">
        <w:rPr>
          <w:rFonts w:ascii="標楷體" w:eastAsia="標楷體" w:hAnsi="標楷體" w:hint="eastAsia"/>
          <w:szCs w:val="24"/>
        </w:rPr>
        <w:t>影像</w:t>
      </w:r>
      <w:r w:rsidRPr="00535CCE">
        <w:rPr>
          <w:rFonts w:ascii="標楷體" w:eastAsia="標楷體" w:hAnsi="標楷體" w:hint="eastAsia"/>
          <w:szCs w:val="24"/>
        </w:rPr>
        <w:t>、</w:t>
      </w:r>
      <w:r w:rsidR="003032AA" w:rsidRPr="00535CCE">
        <w:rPr>
          <w:rFonts w:ascii="標楷體" w:eastAsia="標楷體" w:hAnsi="標楷體" w:hint="eastAsia"/>
          <w:szCs w:val="24"/>
        </w:rPr>
        <w:t>以及</w:t>
      </w:r>
      <w:r w:rsidRPr="00535CCE">
        <w:rPr>
          <w:rFonts w:ascii="標楷體" w:eastAsia="標楷體" w:hAnsi="標楷體" w:hint="eastAsia"/>
          <w:szCs w:val="24"/>
        </w:rPr>
        <w:t>加</w:t>
      </w:r>
      <w:r w:rsidR="003032AA" w:rsidRPr="00535CCE">
        <w:rPr>
          <w:rFonts w:ascii="標楷體" w:eastAsia="標楷體" w:hAnsi="標楷體" w:hint="eastAsia"/>
          <w:szCs w:val="24"/>
        </w:rPr>
        <w:t>入</w:t>
      </w:r>
      <w:r w:rsidRPr="00535CCE">
        <w:rPr>
          <w:rFonts w:ascii="標楷體" w:eastAsia="標楷體" w:hAnsi="標楷體" w:hint="eastAsia"/>
          <w:szCs w:val="24"/>
        </w:rPr>
        <w:t>輔助線條兩種型態與攝影、線稿</w:t>
      </w:r>
      <w:r w:rsidRPr="00535CCE">
        <w:rPr>
          <w:rFonts w:ascii="標楷體" w:eastAsia="標楷體" w:hAnsi="標楷體" w:hint="eastAsia"/>
          <w:szCs w:val="24"/>
        </w:rPr>
        <w:lastRenderedPageBreak/>
        <w:t>兩種風格，進行二因子實驗。</w:t>
      </w:r>
    </w:p>
    <w:p w:rsidR="008C6D5D" w:rsidRPr="00535CCE" w:rsidRDefault="008C6D5D" w:rsidP="008C6D5D">
      <w:pPr>
        <w:rPr>
          <w:rFonts w:ascii="標楷體" w:eastAsia="標楷體" w:hAnsi="標楷體"/>
          <w:szCs w:val="24"/>
        </w:rPr>
      </w:pPr>
      <w:r w:rsidRPr="00535CCE">
        <w:rPr>
          <w:rFonts w:ascii="Times New Roman" w:eastAsia="標楷體" w:hAnsi="Times New Roman" w:cs="Times New Roman"/>
          <w:szCs w:val="24"/>
        </w:rPr>
        <w:t>2</w:t>
      </w:r>
      <w:r w:rsidR="005D7CD2">
        <w:rPr>
          <w:rFonts w:ascii="標楷體" w:eastAsia="標楷體" w:hAnsi="標楷體" w:hint="eastAsia"/>
          <w:szCs w:val="24"/>
        </w:rPr>
        <w:t>、</w:t>
      </w:r>
      <w:r w:rsidRPr="00535CCE">
        <w:rPr>
          <w:rFonts w:ascii="標楷體" w:eastAsia="標楷體" w:hAnsi="標楷體" w:hint="eastAsia"/>
          <w:szCs w:val="24"/>
        </w:rPr>
        <w:t>實驗流程</w:t>
      </w:r>
    </w:p>
    <w:p w:rsidR="008C6D5D" w:rsidRPr="00535CCE" w:rsidRDefault="008C6D5D" w:rsidP="008C6D5D">
      <w:pPr>
        <w:ind w:firstLineChars="150" w:firstLine="360"/>
        <w:rPr>
          <w:rFonts w:ascii="標楷體" w:eastAsia="標楷體" w:hAnsi="標楷體"/>
          <w:szCs w:val="24"/>
        </w:rPr>
      </w:pPr>
      <w:r w:rsidRPr="00535CCE">
        <w:rPr>
          <w:rFonts w:ascii="標楷體" w:eastAsia="標楷體" w:hAnsi="標楷體" w:hint="eastAsia"/>
          <w:szCs w:val="24"/>
        </w:rPr>
        <w:t>經前測修正後，正式施測由249位受測者參與實驗。</w:t>
      </w:r>
      <w:r w:rsidR="0068038C" w:rsidRPr="00535CCE">
        <w:rPr>
          <w:rFonts w:ascii="標楷體" w:eastAsia="標楷體" w:hAnsi="標楷體" w:hint="eastAsia"/>
          <w:szCs w:val="24"/>
        </w:rPr>
        <w:t>對</w:t>
      </w:r>
      <w:r w:rsidR="0068038C" w:rsidRPr="00535CCE">
        <w:rPr>
          <w:rFonts w:ascii="Times New Roman" w:eastAsia="標楷體" w:hAnsi="Times New Roman" w:cs="Times New Roman"/>
          <w:szCs w:val="24"/>
        </w:rPr>
        <w:t>30</w:t>
      </w:r>
      <w:r w:rsidR="0068038C" w:rsidRPr="00535CCE">
        <w:rPr>
          <w:rFonts w:ascii="標楷體" w:eastAsia="標楷體" w:hAnsi="標楷體" w:hint="eastAsia"/>
          <w:szCs w:val="24"/>
        </w:rPr>
        <w:t>個刺激物進行主觀滿意度填答。</w:t>
      </w:r>
    </w:p>
    <w:p w:rsidR="00066F0E" w:rsidRPr="00535CCE" w:rsidRDefault="00066F0E" w:rsidP="00CF2E0C">
      <w:pPr>
        <w:rPr>
          <w:rFonts w:ascii="標楷體" w:eastAsia="標楷體" w:hAnsi="標楷體"/>
          <w:szCs w:val="24"/>
        </w:rPr>
      </w:pPr>
    </w:p>
    <w:p w:rsidR="007A68C2" w:rsidRPr="005D7CD2" w:rsidRDefault="005D7CD2" w:rsidP="005D7CD2">
      <w:pPr>
        <w:rPr>
          <w:rFonts w:ascii="標楷體" w:eastAsia="標楷體" w:hAnsi="標楷體"/>
          <w:b/>
          <w:szCs w:val="24"/>
        </w:rPr>
      </w:pPr>
      <w:r w:rsidRPr="005D7CD2">
        <w:rPr>
          <w:rFonts w:ascii="標楷體" w:eastAsia="標楷體" w:hAnsi="標楷體" w:hint="eastAsia"/>
          <w:b/>
          <w:szCs w:val="24"/>
        </w:rPr>
        <w:t>四、</w:t>
      </w:r>
      <w:r w:rsidR="007A68C2" w:rsidRPr="005D7CD2">
        <w:rPr>
          <w:rFonts w:ascii="標楷體" w:eastAsia="標楷體" w:hAnsi="標楷體" w:hint="eastAsia"/>
          <w:b/>
          <w:szCs w:val="24"/>
        </w:rPr>
        <w:t>研究結果與討論</w:t>
      </w:r>
    </w:p>
    <w:p w:rsidR="00774FB0" w:rsidRPr="00535CCE" w:rsidRDefault="00D4252A" w:rsidP="00D4252A">
      <w:pPr>
        <w:rPr>
          <w:rFonts w:ascii="標楷體" w:eastAsia="標楷體" w:hAnsi="標楷體"/>
          <w:szCs w:val="24"/>
        </w:rPr>
      </w:pPr>
      <w:r w:rsidRPr="00535CCE">
        <w:rPr>
          <w:rFonts w:ascii="標楷體" w:eastAsia="標楷體" w:hAnsi="標楷體" w:hint="eastAsia"/>
          <w:szCs w:val="24"/>
        </w:rPr>
        <w:t xml:space="preserve">　　研究統計分析以</w:t>
      </w:r>
      <w:r w:rsidRPr="00535CCE">
        <w:rPr>
          <w:rFonts w:ascii="Times New Roman" w:eastAsia="標楷體" w:hAnsi="Times New Roman" w:cs="Times New Roman"/>
          <w:szCs w:val="24"/>
        </w:rPr>
        <w:t>SPSS</w:t>
      </w:r>
      <w:r w:rsidRPr="00535CCE">
        <w:rPr>
          <w:rFonts w:ascii="Times New Roman" w:eastAsia="標楷體" w:hAnsi="Times New Roman" w:cs="Times New Roman" w:hint="eastAsia"/>
          <w:szCs w:val="24"/>
        </w:rPr>
        <w:t>第</w:t>
      </w:r>
      <w:r w:rsidRPr="00535CCE">
        <w:rPr>
          <w:rFonts w:ascii="Times New Roman" w:eastAsia="標楷體" w:hAnsi="Times New Roman" w:cs="Times New Roman" w:hint="eastAsia"/>
          <w:szCs w:val="24"/>
        </w:rPr>
        <w:t>12</w:t>
      </w:r>
      <w:r w:rsidRPr="00535CCE">
        <w:rPr>
          <w:rFonts w:ascii="Times New Roman" w:eastAsia="標楷體" w:hAnsi="Times New Roman" w:cs="Times New Roman" w:hint="eastAsia"/>
          <w:szCs w:val="24"/>
        </w:rPr>
        <w:t>版統計軟體進行分析。第一階段</w:t>
      </w:r>
      <w:r w:rsidRPr="00535CCE">
        <w:rPr>
          <w:rFonts w:ascii="標楷體" w:eastAsia="標楷體" w:hAnsi="標楷體" w:hint="eastAsia"/>
          <w:szCs w:val="24"/>
        </w:rPr>
        <w:t>研究以三種內容和兩種風格進行描述統計，第二階段以兩種動態表現方式以及兩種風格進行</w:t>
      </w:r>
      <w:r w:rsidR="00D56F81" w:rsidRPr="00535CCE">
        <w:rPr>
          <w:rFonts w:ascii="Times New Roman" w:eastAsia="標楷體" w:hAnsi="Times New Roman" w:cs="Times New Roman"/>
          <w:szCs w:val="24"/>
        </w:rPr>
        <w:t>ANOVA</w:t>
      </w:r>
      <w:r w:rsidRPr="00535CCE">
        <w:rPr>
          <w:rFonts w:ascii="標楷體" w:eastAsia="標楷體" w:hAnsi="標楷體" w:hint="eastAsia"/>
          <w:szCs w:val="24"/>
        </w:rPr>
        <w:t>二因子變異數分析。</w:t>
      </w:r>
    </w:p>
    <w:p w:rsidR="00D4252A" w:rsidRPr="00535CCE" w:rsidRDefault="005D7CD2" w:rsidP="0008482E">
      <w:pPr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一</w:t>
      </w:r>
      <w:r>
        <w:rPr>
          <w:rFonts w:ascii="Times New Roman" w:eastAsia="標楷體" w:hAnsi="Times New Roman" w:cs="Times New Roman" w:hint="eastAsia"/>
          <w:szCs w:val="24"/>
        </w:rPr>
        <w:t>)</w:t>
      </w:r>
      <w:r w:rsidR="008234B4" w:rsidRPr="00535CCE">
        <w:rPr>
          <w:rFonts w:ascii="標楷體" w:eastAsia="標楷體" w:hAnsi="標楷體" w:hint="eastAsia"/>
          <w:szCs w:val="24"/>
        </w:rPr>
        <w:t>第一階段</w:t>
      </w:r>
    </w:p>
    <w:p w:rsidR="00AF4E0D" w:rsidRPr="00535CCE" w:rsidRDefault="008234B4" w:rsidP="0008482E">
      <w:pPr>
        <w:rPr>
          <w:rFonts w:ascii="標楷體" w:eastAsia="標楷體" w:hAnsi="標楷體"/>
          <w:szCs w:val="24"/>
        </w:rPr>
      </w:pPr>
      <w:r w:rsidRPr="00535CCE">
        <w:rPr>
          <w:rFonts w:ascii="Times New Roman" w:eastAsia="標楷體" w:hAnsi="Times New Roman" w:cs="Times New Roman"/>
          <w:szCs w:val="24"/>
        </w:rPr>
        <w:t>1</w:t>
      </w:r>
      <w:r w:rsidR="005D7CD2">
        <w:rPr>
          <w:rFonts w:ascii="標楷體" w:eastAsia="標楷體" w:hAnsi="標楷體" w:hint="eastAsia"/>
          <w:szCs w:val="24"/>
        </w:rPr>
        <w:t>、</w:t>
      </w:r>
      <w:r w:rsidRPr="00535CCE">
        <w:rPr>
          <w:rFonts w:ascii="標楷體" w:eastAsia="標楷體" w:hAnsi="標楷體"/>
          <w:szCs w:val="24"/>
        </w:rPr>
        <w:t>“</w:t>
      </w:r>
      <w:r w:rsidRPr="00535CCE">
        <w:rPr>
          <w:rFonts w:ascii="標楷體" w:eastAsia="標楷體" w:hAnsi="標楷體" w:hint="eastAsia"/>
          <w:szCs w:val="24"/>
        </w:rPr>
        <w:t>快樂的</w:t>
      </w:r>
      <w:r w:rsidRPr="00535CCE">
        <w:rPr>
          <w:rFonts w:ascii="標楷體" w:eastAsia="標楷體" w:hAnsi="標楷體"/>
          <w:szCs w:val="24"/>
        </w:rPr>
        <w:t>”</w:t>
      </w:r>
    </w:p>
    <w:p w:rsidR="0008482E" w:rsidRPr="00535CCE" w:rsidRDefault="00A878A0" w:rsidP="0008482E">
      <w:pPr>
        <w:rPr>
          <w:rFonts w:ascii="標楷體" w:eastAsia="標楷體" w:hAnsi="標楷體"/>
          <w:szCs w:val="24"/>
        </w:rPr>
      </w:pPr>
      <w:r w:rsidRPr="00535CCE">
        <w:rPr>
          <w:rFonts w:ascii="標楷體" w:eastAsia="標楷體" w:hAnsi="標楷體" w:hint="eastAsia"/>
          <w:szCs w:val="24"/>
        </w:rPr>
        <w:t xml:space="preserve">　　</w:t>
      </w:r>
      <w:r w:rsidR="003D686C" w:rsidRPr="00535CCE">
        <w:rPr>
          <w:rFonts w:ascii="標楷體" w:eastAsia="標楷體" w:hAnsi="標楷體" w:hint="eastAsia"/>
          <w:szCs w:val="24"/>
        </w:rPr>
        <w:t>分析結果整理如表</w:t>
      </w:r>
      <w:r w:rsidR="003D686C" w:rsidRPr="00535CCE">
        <w:rPr>
          <w:rFonts w:ascii="Times New Roman" w:eastAsia="標楷體" w:hAnsi="Times New Roman" w:cs="Times New Roman" w:hint="eastAsia"/>
          <w:szCs w:val="24"/>
        </w:rPr>
        <w:t>2</w:t>
      </w:r>
      <w:r w:rsidR="003D686C" w:rsidRPr="00535CCE">
        <w:rPr>
          <w:rFonts w:ascii="標楷體" w:eastAsia="標楷體" w:hAnsi="標楷體" w:hint="eastAsia"/>
          <w:szCs w:val="24"/>
        </w:rPr>
        <w:t>。</w:t>
      </w:r>
      <w:r w:rsidRPr="00535CCE">
        <w:rPr>
          <w:rFonts w:ascii="標楷體" w:eastAsia="標楷體" w:hAnsi="標楷體" w:hint="eastAsia"/>
          <w:szCs w:val="24"/>
        </w:rPr>
        <w:t>內容方面，以臉部近距離角度、嘴部、以及包含整個頭部三種方式呈現。其中以第一種近距離角度滿意程度最高</w:t>
      </w:r>
      <w:r w:rsidRPr="00535CCE">
        <w:rPr>
          <w:rFonts w:ascii="Times New Roman" w:hAnsi="Times New Roman" w:cs="Times New Roman"/>
          <w:szCs w:val="24"/>
        </w:rPr>
        <w:t>(</w:t>
      </w:r>
      <w:r w:rsidRPr="00535CCE">
        <w:rPr>
          <w:rFonts w:ascii="Times New Roman" w:hAnsi="Times New Roman" w:cs="Times New Roman"/>
          <w:i/>
          <w:szCs w:val="24"/>
        </w:rPr>
        <w:t>M=</w:t>
      </w:r>
      <w:r w:rsidR="00975475" w:rsidRPr="00535CCE">
        <w:rPr>
          <w:rFonts w:ascii="Times New Roman" w:hAnsi="Times New Roman" w:cs="Times New Roman" w:hint="eastAsia"/>
          <w:szCs w:val="24"/>
        </w:rPr>
        <w:t>5</w:t>
      </w:r>
      <w:r w:rsidRPr="00535CCE">
        <w:rPr>
          <w:rFonts w:ascii="Times New Roman" w:hAnsi="Times New Roman" w:cs="Times New Roman"/>
          <w:szCs w:val="24"/>
        </w:rPr>
        <w:t>.</w:t>
      </w:r>
      <w:r w:rsidR="00975475" w:rsidRPr="00535CCE">
        <w:rPr>
          <w:rFonts w:ascii="Times New Roman" w:eastAsia="新細明體" w:hAnsi="Times New Roman" w:cs="Times New Roman" w:hint="eastAsia"/>
          <w:szCs w:val="24"/>
        </w:rPr>
        <w:t>96</w:t>
      </w:r>
      <w:r w:rsidRPr="00535CCE">
        <w:rPr>
          <w:rFonts w:ascii="Times New Roman" w:hAnsi="Times New Roman" w:cs="Times New Roman"/>
          <w:szCs w:val="24"/>
        </w:rPr>
        <w:t xml:space="preserve">, </w:t>
      </w:r>
      <w:r w:rsidRPr="00535CCE">
        <w:rPr>
          <w:rFonts w:ascii="Times New Roman" w:hAnsi="Times New Roman" w:cs="Times New Roman"/>
          <w:i/>
          <w:szCs w:val="24"/>
        </w:rPr>
        <w:t>SD</w:t>
      </w:r>
      <w:r w:rsidRPr="00535CCE">
        <w:rPr>
          <w:rFonts w:ascii="Times New Roman" w:hAnsi="Times New Roman" w:cs="Times New Roman"/>
          <w:szCs w:val="24"/>
        </w:rPr>
        <w:t>=0.</w:t>
      </w:r>
      <w:r w:rsidR="00975475" w:rsidRPr="00535CCE">
        <w:rPr>
          <w:rFonts w:ascii="Times New Roman" w:hAnsi="Times New Roman" w:cs="Times New Roman" w:hint="eastAsia"/>
          <w:szCs w:val="24"/>
        </w:rPr>
        <w:t>88</w:t>
      </w:r>
      <w:r w:rsidRPr="00535CCE">
        <w:rPr>
          <w:rFonts w:ascii="Times New Roman" w:hAnsi="Times New Roman" w:cs="Times New Roman"/>
          <w:szCs w:val="24"/>
        </w:rPr>
        <w:t>)</w:t>
      </w:r>
      <w:r w:rsidRPr="00535CCE">
        <w:rPr>
          <w:rFonts w:ascii="標楷體" w:eastAsia="標楷體" w:hAnsi="標楷體" w:hint="eastAsia"/>
          <w:szCs w:val="24"/>
        </w:rPr>
        <w:t>。風格方面，</w:t>
      </w:r>
      <w:r w:rsidR="00AF4E0D" w:rsidRPr="00535CCE">
        <w:rPr>
          <w:rFonts w:ascii="標楷體" w:eastAsia="標楷體" w:hAnsi="標楷體" w:hint="eastAsia"/>
          <w:szCs w:val="24"/>
        </w:rPr>
        <w:t>攝影風格的主觀滿意度</w:t>
      </w:r>
      <w:r w:rsidR="00AF4E0D" w:rsidRPr="00535CCE">
        <w:rPr>
          <w:rFonts w:ascii="Times New Roman" w:hAnsi="Times New Roman" w:cs="Times New Roman"/>
          <w:szCs w:val="24"/>
        </w:rPr>
        <w:t>(</w:t>
      </w:r>
      <w:r w:rsidR="00AF4E0D" w:rsidRPr="00535CCE">
        <w:rPr>
          <w:rFonts w:ascii="Times New Roman" w:hAnsi="Times New Roman" w:cs="Times New Roman"/>
          <w:i/>
          <w:szCs w:val="24"/>
        </w:rPr>
        <w:t>M=</w:t>
      </w:r>
      <w:r w:rsidR="00AF4E0D" w:rsidRPr="00535CCE">
        <w:rPr>
          <w:rFonts w:ascii="Times New Roman" w:hAnsi="Times New Roman" w:cs="Times New Roman"/>
          <w:szCs w:val="24"/>
        </w:rPr>
        <w:t>5.</w:t>
      </w:r>
      <w:r w:rsidR="00AF4E0D" w:rsidRPr="00535CCE">
        <w:rPr>
          <w:rFonts w:ascii="Times New Roman" w:eastAsia="新細明體" w:hAnsi="Times New Roman" w:cs="Times New Roman"/>
          <w:szCs w:val="24"/>
        </w:rPr>
        <w:t>38</w:t>
      </w:r>
      <w:r w:rsidR="00AF4E0D" w:rsidRPr="00535CCE">
        <w:rPr>
          <w:rFonts w:ascii="Times New Roman" w:hAnsi="Times New Roman" w:cs="Times New Roman"/>
          <w:szCs w:val="24"/>
        </w:rPr>
        <w:t xml:space="preserve">, </w:t>
      </w:r>
      <w:r w:rsidR="00AF4E0D" w:rsidRPr="00535CCE">
        <w:rPr>
          <w:rFonts w:ascii="Times New Roman" w:hAnsi="Times New Roman" w:cs="Times New Roman"/>
          <w:i/>
          <w:szCs w:val="24"/>
        </w:rPr>
        <w:t>SD</w:t>
      </w:r>
      <w:r w:rsidR="00AF4E0D" w:rsidRPr="00535CCE">
        <w:rPr>
          <w:rFonts w:ascii="Times New Roman" w:hAnsi="Times New Roman" w:cs="Times New Roman"/>
          <w:szCs w:val="24"/>
        </w:rPr>
        <w:t>=0.8</w:t>
      </w:r>
      <w:r w:rsidR="00AF4E0D" w:rsidRPr="00535CCE">
        <w:rPr>
          <w:rFonts w:ascii="Times New Roman" w:eastAsia="新細明體" w:hAnsi="Times New Roman" w:cs="Times New Roman"/>
          <w:szCs w:val="24"/>
        </w:rPr>
        <w:t>9</w:t>
      </w:r>
      <w:r w:rsidR="00AF4E0D" w:rsidRPr="00535CCE">
        <w:rPr>
          <w:rFonts w:ascii="Times New Roman" w:hAnsi="Times New Roman" w:cs="Times New Roman"/>
          <w:szCs w:val="24"/>
        </w:rPr>
        <w:t>)</w:t>
      </w:r>
      <w:r w:rsidR="00AF4E0D" w:rsidRPr="00535CCE">
        <w:rPr>
          <w:rFonts w:ascii="標楷體" w:eastAsia="標楷體" w:hAnsi="標楷體" w:cs="Times New Roman" w:hint="eastAsia"/>
          <w:szCs w:val="24"/>
        </w:rPr>
        <w:t>較線稿還要佳</w:t>
      </w:r>
      <w:r w:rsidR="00AF4E0D" w:rsidRPr="00535CCE">
        <w:rPr>
          <w:rFonts w:ascii="Times New Roman" w:hAnsi="Times New Roman" w:cs="Times New Roman"/>
          <w:szCs w:val="24"/>
        </w:rPr>
        <w:t>(</w:t>
      </w:r>
      <w:r w:rsidR="00AF4E0D" w:rsidRPr="00535CCE">
        <w:rPr>
          <w:rFonts w:ascii="Times New Roman" w:hAnsi="Times New Roman" w:cs="Times New Roman"/>
          <w:i/>
          <w:szCs w:val="24"/>
        </w:rPr>
        <w:t>M=</w:t>
      </w:r>
      <w:r w:rsidR="00AF4E0D" w:rsidRPr="00535CCE">
        <w:rPr>
          <w:rFonts w:ascii="Times New Roman" w:eastAsia="新細明體" w:hAnsi="Times New Roman" w:cs="Times New Roman"/>
          <w:szCs w:val="24"/>
        </w:rPr>
        <w:t>4.51</w:t>
      </w:r>
      <w:r w:rsidR="00AF4E0D" w:rsidRPr="00535CCE">
        <w:rPr>
          <w:rFonts w:ascii="Times New Roman" w:hAnsi="Times New Roman" w:cs="Times New Roman"/>
          <w:szCs w:val="24"/>
        </w:rPr>
        <w:t xml:space="preserve">, </w:t>
      </w:r>
      <w:r w:rsidR="00AF4E0D" w:rsidRPr="00535CCE">
        <w:rPr>
          <w:rFonts w:ascii="Times New Roman" w:hAnsi="Times New Roman" w:cs="Times New Roman"/>
          <w:i/>
          <w:szCs w:val="24"/>
        </w:rPr>
        <w:t>SD</w:t>
      </w:r>
      <w:r w:rsidR="00AF4E0D" w:rsidRPr="00535CCE">
        <w:rPr>
          <w:rFonts w:ascii="Times New Roman" w:hAnsi="Times New Roman" w:cs="Times New Roman"/>
          <w:szCs w:val="24"/>
        </w:rPr>
        <w:t>=1.0</w:t>
      </w:r>
      <w:r w:rsidR="00AF4E0D" w:rsidRPr="00535CCE">
        <w:rPr>
          <w:rFonts w:ascii="Times New Roman" w:eastAsia="新細明體" w:hAnsi="Times New Roman" w:cs="Times New Roman"/>
          <w:szCs w:val="24"/>
        </w:rPr>
        <w:t>5</w:t>
      </w:r>
      <w:r w:rsidR="00AF4E0D" w:rsidRPr="00535CCE">
        <w:rPr>
          <w:rFonts w:ascii="Times New Roman" w:hAnsi="Times New Roman" w:cs="Times New Roman"/>
          <w:szCs w:val="24"/>
        </w:rPr>
        <w:t>)</w:t>
      </w:r>
      <w:r w:rsidR="00FB378F" w:rsidRPr="00535CCE">
        <w:rPr>
          <w:rFonts w:ascii="標楷體" w:eastAsia="標楷體" w:hAnsi="標楷體" w:hint="eastAsia"/>
          <w:szCs w:val="24"/>
        </w:rPr>
        <w:t>。</w:t>
      </w:r>
      <w:r w:rsidRPr="00535CCE">
        <w:rPr>
          <w:rFonts w:ascii="標楷體" w:eastAsia="標楷體" w:hAnsi="標楷體" w:hint="eastAsia"/>
          <w:szCs w:val="24"/>
        </w:rPr>
        <w:t>因此，以</w:t>
      </w:r>
      <w:r w:rsidRPr="00535CCE">
        <w:rPr>
          <w:rFonts w:ascii="標楷體" w:eastAsia="標楷體" w:hAnsi="標楷體"/>
          <w:szCs w:val="24"/>
        </w:rPr>
        <w:t>“</w:t>
      </w:r>
      <w:r w:rsidRPr="00535CCE">
        <w:rPr>
          <w:rFonts w:ascii="標楷體" w:eastAsia="標楷體" w:hAnsi="標楷體" w:hint="eastAsia"/>
          <w:szCs w:val="24"/>
        </w:rPr>
        <w:t>快樂的</w:t>
      </w:r>
      <w:r w:rsidRPr="00535CCE">
        <w:rPr>
          <w:rFonts w:ascii="標楷體" w:eastAsia="標楷體" w:hAnsi="標楷體"/>
          <w:szCs w:val="24"/>
        </w:rPr>
        <w:t>”</w:t>
      </w:r>
      <w:r w:rsidRPr="00535CCE">
        <w:rPr>
          <w:rFonts w:ascii="標楷體" w:eastAsia="標楷體" w:hAnsi="標楷體" w:hint="eastAsia"/>
          <w:szCs w:val="24"/>
        </w:rPr>
        <w:t>來說，使用者喜歡看到真實人的表情，</w:t>
      </w:r>
      <w:r w:rsidR="006C43E2" w:rsidRPr="00535CCE">
        <w:rPr>
          <w:rFonts w:ascii="標楷體" w:eastAsia="標楷體" w:hAnsi="標楷體" w:hint="eastAsia"/>
          <w:szCs w:val="24"/>
        </w:rPr>
        <w:t>並包含眼睛和嘴巴的部分；</w:t>
      </w:r>
      <w:r w:rsidRPr="00535CCE">
        <w:rPr>
          <w:rFonts w:ascii="標楷體" w:eastAsia="標楷體" w:hAnsi="標楷體" w:hint="eastAsia"/>
          <w:szCs w:val="24"/>
        </w:rPr>
        <w:t>過近或過遠的取角，</w:t>
      </w:r>
      <w:r w:rsidR="006C43E2" w:rsidRPr="00535CCE">
        <w:rPr>
          <w:rFonts w:ascii="標楷體" w:eastAsia="標楷體" w:hAnsi="標楷體" w:hint="eastAsia"/>
          <w:szCs w:val="24"/>
        </w:rPr>
        <w:t>反而會讓使用者有壓迫感或距離感。</w:t>
      </w:r>
    </w:p>
    <w:p w:rsidR="006C43E2" w:rsidRPr="00535CCE" w:rsidRDefault="006C43E2" w:rsidP="0008482E">
      <w:pPr>
        <w:rPr>
          <w:rFonts w:ascii="標楷體" w:eastAsia="標楷體" w:hAnsi="標楷體"/>
          <w:szCs w:val="24"/>
        </w:rPr>
      </w:pPr>
      <w:r w:rsidRPr="00535CCE">
        <w:rPr>
          <w:rFonts w:ascii="標楷體" w:eastAsia="標楷體" w:hAnsi="標楷體" w:hint="eastAsia"/>
          <w:szCs w:val="24"/>
        </w:rPr>
        <w:t>表</w:t>
      </w:r>
      <w:r w:rsidRPr="00535CCE">
        <w:rPr>
          <w:rFonts w:ascii="Times New Roman" w:eastAsia="標楷體" w:hAnsi="Times New Roman" w:cs="Times New Roman" w:hint="eastAsia"/>
          <w:szCs w:val="24"/>
        </w:rPr>
        <w:t>2</w:t>
      </w:r>
      <w:r w:rsidRPr="00535CCE">
        <w:rPr>
          <w:rFonts w:ascii="Times New Roman" w:eastAsia="標楷體" w:hAnsi="Times New Roman" w:cs="Times New Roman"/>
          <w:szCs w:val="24"/>
        </w:rPr>
        <w:t>.</w:t>
      </w:r>
      <w:r w:rsidRPr="00535CCE">
        <w:rPr>
          <w:rFonts w:ascii="Times New Roman" w:eastAsia="標楷體" w:hAnsi="Times New Roman" w:cs="Times New Roman" w:hint="eastAsia"/>
          <w:szCs w:val="24"/>
        </w:rPr>
        <w:t xml:space="preserve">　主觀滿意度敘述統計：</w:t>
      </w:r>
      <w:r w:rsidRPr="00535CCE">
        <w:rPr>
          <w:rFonts w:ascii="標楷體" w:eastAsia="標楷體" w:hAnsi="標楷體"/>
          <w:szCs w:val="24"/>
        </w:rPr>
        <w:t>“</w:t>
      </w:r>
      <w:r w:rsidRPr="00535CCE">
        <w:rPr>
          <w:rFonts w:ascii="標楷體" w:eastAsia="標楷體" w:hAnsi="標楷體" w:hint="eastAsia"/>
          <w:szCs w:val="24"/>
        </w:rPr>
        <w:t>快樂的</w:t>
      </w:r>
      <w:r w:rsidRPr="00535CCE">
        <w:rPr>
          <w:rFonts w:ascii="標楷體" w:eastAsia="標楷體" w:hAnsi="標楷體"/>
          <w:szCs w:val="24"/>
        </w:rPr>
        <w:t>”</w:t>
      </w:r>
    </w:p>
    <w:tbl>
      <w:tblPr>
        <w:tblW w:w="5840" w:type="dxa"/>
        <w:tblCellMar>
          <w:left w:w="28" w:type="dxa"/>
          <w:right w:w="28" w:type="dxa"/>
        </w:tblCellMar>
        <w:tblLook w:val="00A0"/>
      </w:tblPr>
      <w:tblGrid>
        <w:gridCol w:w="979"/>
        <w:gridCol w:w="28"/>
        <w:gridCol w:w="1125"/>
        <w:gridCol w:w="20"/>
        <w:gridCol w:w="1060"/>
        <w:gridCol w:w="20"/>
        <w:gridCol w:w="1332"/>
        <w:gridCol w:w="1276"/>
      </w:tblGrid>
      <w:tr w:rsidR="008234B4" w:rsidRPr="00535CCE" w:rsidTr="00774FB0">
        <w:trPr>
          <w:trHeight w:val="330"/>
        </w:trPr>
        <w:tc>
          <w:tcPr>
            <w:tcW w:w="10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8234B4" w:rsidRPr="00535CCE" w:rsidRDefault="006C43E2" w:rsidP="00774FB0">
            <w:pPr>
              <w:spacing w:before="40" w:after="40" w:line="180" w:lineRule="exact"/>
              <w:jc w:val="center"/>
              <w:rPr>
                <w:rFonts w:eastAsia="標楷體"/>
                <w:b/>
                <w:szCs w:val="24"/>
              </w:rPr>
            </w:pPr>
            <w:r w:rsidRPr="00535CCE">
              <w:rPr>
                <w:rFonts w:eastAsia="標楷體" w:hint="eastAsia"/>
                <w:b/>
                <w:szCs w:val="24"/>
              </w:rPr>
              <w:t>風格</w:t>
            </w:r>
          </w:p>
        </w:tc>
        <w:tc>
          <w:tcPr>
            <w:tcW w:w="11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8234B4" w:rsidRPr="00535CCE" w:rsidRDefault="006C43E2" w:rsidP="00774FB0">
            <w:pPr>
              <w:spacing w:before="40" w:after="40" w:line="180" w:lineRule="exact"/>
              <w:jc w:val="center"/>
              <w:rPr>
                <w:rFonts w:eastAsia="標楷體"/>
                <w:b/>
                <w:szCs w:val="24"/>
              </w:rPr>
            </w:pPr>
            <w:r w:rsidRPr="00535CCE">
              <w:rPr>
                <w:rFonts w:eastAsia="標楷體" w:hint="eastAsia"/>
                <w:b/>
                <w:szCs w:val="24"/>
              </w:rPr>
              <w:t>內容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8234B4" w:rsidRPr="00535CCE" w:rsidRDefault="006C43E2" w:rsidP="00774FB0">
            <w:pPr>
              <w:spacing w:before="40" w:after="40" w:line="180" w:lineRule="exact"/>
              <w:jc w:val="center"/>
              <w:rPr>
                <w:rFonts w:eastAsia="標楷體"/>
                <w:b/>
                <w:szCs w:val="24"/>
              </w:rPr>
            </w:pPr>
            <w:r w:rsidRPr="00535CCE">
              <w:rPr>
                <w:rFonts w:eastAsia="標楷體" w:hint="eastAsia"/>
                <w:b/>
                <w:szCs w:val="24"/>
              </w:rPr>
              <w:t>平均數</w:t>
            </w:r>
            <w:r w:rsidR="004038AB" w:rsidRPr="00535CCE">
              <w:rPr>
                <w:rFonts w:ascii="Times New Roman" w:eastAsia="標楷體" w:cs="Times New Roman" w:hint="eastAsia"/>
                <w:b/>
                <w:szCs w:val="24"/>
              </w:rPr>
              <w:t>M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8234B4" w:rsidRPr="00535CCE" w:rsidRDefault="006C43E2" w:rsidP="00774FB0">
            <w:pPr>
              <w:spacing w:before="40" w:after="40" w:line="180" w:lineRule="exact"/>
              <w:jc w:val="center"/>
              <w:rPr>
                <w:rFonts w:eastAsia="標楷體"/>
                <w:b/>
                <w:szCs w:val="24"/>
              </w:rPr>
            </w:pPr>
            <w:r w:rsidRPr="00535CCE">
              <w:rPr>
                <w:rFonts w:eastAsia="標楷體" w:hint="eastAsia"/>
                <w:b/>
                <w:szCs w:val="24"/>
              </w:rPr>
              <w:t>標準差</w:t>
            </w:r>
            <w:r w:rsidR="004038AB" w:rsidRPr="00535CCE">
              <w:rPr>
                <w:rFonts w:ascii="Times New Roman" w:eastAsia="標楷體" w:hAnsi="Times New Roman" w:cs="Times New Roman"/>
                <w:b/>
                <w:szCs w:val="24"/>
              </w:rPr>
              <w:t>SD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8234B4" w:rsidRPr="00535CCE" w:rsidRDefault="006C43E2" w:rsidP="00774FB0">
            <w:pPr>
              <w:spacing w:before="40" w:after="40" w:line="180" w:lineRule="exact"/>
              <w:jc w:val="center"/>
              <w:rPr>
                <w:rFonts w:eastAsia="標楷體"/>
                <w:b/>
                <w:szCs w:val="24"/>
              </w:rPr>
            </w:pPr>
            <w:r w:rsidRPr="00535CCE">
              <w:rPr>
                <w:rFonts w:eastAsia="標楷體" w:hint="eastAsia"/>
                <w:b/>
                <w:szCs w:val="24"/>
              </w:rPr>
              <w:t>人數</w:t>
            </w:r>
          </w:p>
        </w:tc>
      </w:tr>
      <w:tr w:rsidR="008234B4" w:rsidRPr="00535CCE" w:rsidTr="00774FB0">
        <w:trPr>
          <w:trHeight w:val="330"/>
        </w:trPr>
        <w:tc>
          <w:tcPr>
            <w:tcW w:w="100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234B4" w:rsidRPr="00535CCE" w:rsidRDefault="006C43E2" w:rsidP="00774FB0">
            <w:pPr>
              <w:spacing w:before="40" w:after="40" w:line="180" w:lineRule="exact"/>
              <w:jc w:val="center"/>
              <w:rPr>
                <w:rFonts w:eastAsia="標楷體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攝影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234B4" w:rsidRPr="00535CCE" w:rsidRDefault="006C43E2" w:rsidP="00774FB0">
            <w:pPr>
              <w:spacing w:before="40" w:after="40" w:line="180" w:lineRule="exact"/>
              <w:jc w:val="center"/>
              <w:rPr>
                <w:rFonts w:eastAsia="標楷體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內容</w:t>
            </w:r>
            <w:r w:rsidRPr="00535CCE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8234B4" w:rsidRPr="00535CCE" w:rsidRDefault="008234B4" w:rsidP="00774FB0">
            <w:pPr>
              <w:spacing w:before="40" w:after="40" w:line="180" w:lineRule="exact"/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6.44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8234B4" w:rsidRPr="00535CCE" w:rsidRDefault="008234B4" w:rsidP="00774FB0">
            <w:pPr>
              <w:spacing w:before="40" w:after="40" w:line="180" w:lineRule="exact"/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0.96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234B4" w:rsidRPr="00535CCE" w:rsidRDefault="008234B4" w:rsidP="00774FB0">
            <w:pPr>
              <w:widowControl/>
              <w:spacing w:before="40" w:after="40" w:line="1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8234B4" w:rsidRPr="00535CCE" w:rsidTr="00774FB0">
        <w:trPr>
          <w:trHeight w:val="330"/>
        </w:trPr>
        <w:tc>
          <w:tcPr>
            <w:tcW w:w="100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234B4" w:rsidRPr="00535CCE" w:rsidRDefault="008234B4" w:rsidP="00774FB0">
            <w:pPr>
              <w:widowControl/>
              <w:spacing w:before="40" w:after="40" w:line="180" w:lineRule="exact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8234B4" w:rsidRPr="00535CCE" w:rsidRDefault="006C43E2" w:rsidP="00774FB0">
            <w:pPr>
              <w:widowControl/>
              <w:spacing w:before="40" w:after="40" w:line="18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內容</w:t>
            </w:r>
            <w:r w:rsidRPr="00535CC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center"/>
          </w:tcPr>
          <w:p w:rsidR="008234B4" w:rsidRPr="00535CCE" w:rsidRDefault="008234B4" w:rsidP="00774FB0">
            <w:pPr>
              <w:spacing w:before="40" w:after="40" w:line="180" w:lineRule="exact"/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4.09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center"/>
          </w:tcPr>
          <w:p w:rsidR="008234B4" w:rsidRPr="00535CCE" w:rsidRDefault="008234B4" w:rsidP="00774FB0">
            <w:pPr>
              <w:spacing w:before="40" w:after="40" w:line="180" w:lineRule="exact"/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1.88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8234B4" w:rsidRPr="00535CCE" w:rsidRDefault="008234B4" w:rsidP="00774FB0">
            <w:pPr>
              <w:widowControl/>
              <w:spacing w:before="40" w:after="40" w:line="1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8234B4" w:rsidRPr="00535CCE" w:rsidTr="00774FB0">
        <w:trPr>
          <w:trHeight w:val="330"/>
        </w:trPr>
        <w:tc>
          <w:tcPr>
            <w:tcW w:w="100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234B4" w:rsidRPr="00535CCE" w:rsidRDefault="008234B4" w:rsidP="00774FB0">
            <w:pPr>
              <w:widowControl/>
              <w:spacing w:before="40" w:after="40" w:line="180" w:lineRule="exact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234B4" w:rsidRPr="00535CCE" w:rsidRDefault="006C43E2" w:rsidP="00774FB0">
            <w:pPr>
              <w:widowControl/>
              <w:spacing w:before="40" w:after="40" w:line="18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內容</w:t>
            </w:r>
            <w:r w:rsidRPr="00535CC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8234B4" w:rsidRPr="00535CCE" w:rsidRDefault="008234B4" w:rsidP="00774FB0">
            <w:pPr>
              <w:spacing w:before="40" w:after="40" w:line="180" w:lineRule="exact"/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5.62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8234B4" w:rsidRPr="00535CCE" w:rsidRDefault="008234B4" w:rsidP="00774FB0">
            <w:pPr>
              <w:spacing w:before="40" w:after="40" w:line="180" w:lineRule="exact"/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1.30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8234B4" w:rsidRPr="00535CCE" w:rsidRDefault="008234B4" w:rsidP="00774FB0">
            <w:pPr>
              <w:widowControl/>
              <w:spacing w:before="40" w:after="40" w:line="1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8234B4" w:rsidRPr="00535CCE" w:rsidTr="00774FB0">
        <w:trPr>
          <w:trHeight w:val="330"/>
        </w:trPr>
        <w:tc>
          <w:tcPr>
            <w:tcW w:w="100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234B4" w:rsidRPr="00535CCE" w:rsidRDefault="008234B4" w:rsidP="00774FB0">
            <w:pPr>
              <w:widowControl/>
              <w:spacing w:before="40" w:after="40" w:line="180" w:lineRule="exact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8234B4" w:rsidRPr="00535CCE" w:rsidRDefault="006C43E2" w:rsidP="00774FB0">
            <w:pPr>
              <w:widowControl/>
              <w:spacing w:before="40" w:after="40" w:line="18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總合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8234B4" w:rsidRPr="00535CCE" w:rsidRDefault="008234B4" w:rsidP="00774FB0">
            <w:pPr>
              <w:spacing w:before="40" w:after="40" w:line="180" w:lineRule="exact"/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5.38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8234B4" w:rsidRPr="00535CCE" w:rsidRDefault="008234B4" w:rsidP="00774FB0">
            <w:pPr>
              <w:spacing w:before="40" w:after="40" w:line="180" w:lineRule="exact"/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0.89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8234B4" w:rsidRPr="00535CCE" w:rsidRDefault="008234B4" w:rsidP="00774FB0">
            <w:pPr>
              <w:widowControl/>
              <w:spacing w:before="40" w:after="40" w:line="1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6C43E2" w:rsidRPr="00535CCE" w:rsidTr="00774FB0">
        <w:trPr>
          <w:trHeight w:val="330"/>
        </w:trPr>
        <w:tc>
          <w:tcPr>
            <w:tcW w:w="97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6C43E2" w:rsidRPr="00535CCE" w:rsidRDefault="006C43E2" w:rsidP="00774FB0">
            <w:pPr>
              <w:spacing w:before="40" w:after="40" w:line="180" w:lineRule="exact"/>
              <w:jc w:val="center"/>
              <w:rPr>
                <w:rFonts w:eastAsia="標楷體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線稿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C43E2" w:rsidRPr="00535CCE" w:rsidRDefault="006C43E2" w:rsidP="00774FB0">
            <w:pPr>
              <w:spacing w:before="40" w:after="40" w:line="180" w:lineRule="exact"/>
              <w:jc w:val="center"/>
              <w:rPr>
                <w:rFonts w:eastAsia="標楷體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內容</w:t>
            </w:r>
            <w:r w:rsidRPr="00535CCE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6C43E2" w:rsidRPr="00535CCE" w:rsidRDefault="006C43E2" w:rsidP="00774FB0">
            <w:pPr>
              <w:spacing w:before="40" w:after="40" w:line="180" w:lineRule="exact"/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5.47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6C43E2" w:rsidRPr="00535CCE" w:rsidRDefault="006C43E2" w:rsidP="00774FB0">
            <w:pPr>
              <w:spacing w:before="40" w:after="40" w:line="180" w:lineRule="exact"/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1.13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C43E2" w:rsidRPr="00535CCE" w:rsidRDefault="006C43E2" w:rsidP="00774FB0">
            <w:pPr>
              <w:widowControl/>
              <w:spacing w:before="40" w:after="40" w:line="1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6C43E2" w:rsidRPr="00535CCE" w:rsidTr="00774FB0">
        <w:trPr>
          <w:trHeight w:val="330"/>
        </w:trPr>
        <w:tc>
          <w:tcPr>
            <w:tcW w:w="9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C43E2" w:rsidRPr="00535CCE" w:rsidRDefault="006C43E2" w:rsidP="00774FB0">
            <w:pPr>
              <w:widowControl/>
              <w:spacing w:before="40" w:after="40" w:line="180" w:lineRule="exact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6C43E2" w:rsidRPr="00535CCE" w:rsidRDefault="006C43E2" w:rsidP="00774FB0">
            <w:pPr>
              <w:widowControl/>
              <w:spacing w:before="40" w:after="40" w:line="18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內容</w:t>
            </w:r>
            <w:r w:rsidRPr="00535CC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center"/>
          </w:tcPr>
          <w:p w:rsidR="006C43E2" w:rsidRPr="00535CCE" w:rsidRDefault="006C43E2" w:rsidP="00774FB0">
            <w:pPr>
              <w:spacing w:before="40" w:after="40" w:line="180" w:lineRule="exact"/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3.15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center"/>
          </w:tcPr>
          <w:p w:rsidR="006C43E2" w:rsidRPr="00535CCE" w:rsidRDefault="006C43E2" w:rsidP="00774FB0">
            <w:pPr>
              <w:spacing w:before="40" w:after="40" w:line="180" w:lineRule="exact"/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1.79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6C43E2" w:rsidRPr="00535CCE" w:rsidRDefault="006C43E2" w:rsidP="00774FB0">
            <w:pPr>
              <w:widowControl/>
              <w:spacing w:before="40" w:after="40" w:line="1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6C43E2" w:rsidRPr="00535CCE" w:rsidTr="00774FB0">
        <w:trPr>
          <w:trHeight w:val="330"/>
        </w:trPr>
        <w:tc>
          <w:tcPr>
            <w:tcW w:w="9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C43E2" w:rsidRPr="00535CCE" w:rsidRDefault="006C43E2" w:rsidP="00774FB0">
            <w:pPr>
              <w:widowControl/>
              <w:spacing w:before="40" w:after="40" w:line="180" w:lineRule="exact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C43E2" w:rsidRPr="00535CCE" w:rsidRDefault="006C43E2" w:rsidP="00774FB0">
            <w:pPr>
              <w:widowControl/>
              <w:spacing w:before="40" w:after="40" w:line="18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內容</w:t>
            </w:r>
            <w:r w:rsidRPr="00535CC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6C43E2" w:rsidRPr="00535CCE" w:rsidRDefault="006C43E2" w:rsidP="00774FB0">
            <w:pPr>
              <w:spacing w:before="40" w:after="40" w:line="180" w:lineRule="exact"/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4.91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6C43E2" w:rsidRPr="00535CCE" w:rsidRDefault="006C43E2" w:rsidP="00774FB0">
            <w:pPr>
              <w:spacing w:before="40" w:after="40" w:line="180" w:lineRule="exact"/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1.37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6C43E2" w:rsidRPr="00535CCE" w:rsidRDefault="006C43E2" w:rsidP="00774FB0">
            <w:pPr>
              <w:widowControl/>
              <w:spacing w:before="40" w:after="40" w:line="1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8234B4" w:rsidRPr="00535CCE" w:rsidTr="00774FB0">
        <w:trPr>
          <w:trHeight w:val="330"/>
        </w:trPr>
        <w:tc>
          <w:tcPr>
            <w:tcW w:w="9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234B4" w:rsidRPr="00535CCE" w:rsidRDefault="008234B4" w:rsidP="00774FB0">
            <w:pPr>
              <w:widowControl/>
              <w:spacing w:before="40" w:after="40" w:line="180" w:lineRule="exact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8234B4" w:rsidRPr="00535CCE" w:rsidRDefault="006C43E2" w:rsidP="00774FB0">
            <w:pPr>
              <w:widowControl/>
              <w:spacing w:before="40" w:after="40" w:line="18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總合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  <w:noWrap/>
            <w:vAlign w:val="center"/>
          </w:tcPr>
          <w:p w:rsidR="008234B4" w:rsidRPr="00535CCE" w:rsidRDefault="008234B4" w:rsidP="00774FB0">
            <w:pPr>
              <w:spacing w:before="40" w:after="40" w:line="180" w:lineRule="exact"/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4.51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  <w:noWrap/>
            <w:vAlign w:val="center"/>
          </w:tcPr>
          <w:p w:rsidR="008234B4" w:rsidRPr="00535CCE" w:rsidRDefault="008234B4" w:rsidP="00774FB0">
            <w:pPr>
              <w:spacing w:before="40" w:after="40" w:line="180" w:lineRule="exact"/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1.05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8234B4" w:rsidRPr="00535CCE" w:rsidRDefault="008234B4" w:rsidP="00774FB0">
            <w:pPr>
              <w:widowControl/>
              <w:spacing w:before="40" w:after="40" w:line="1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6C43E2" w:rsidRPr="00535CCE" w:rsidTr="00774FB0">
        <w:trPr>
          <w:trHeight w:val="330"/>
        </w:trPr>
        <w:tc>
          <w:tcPr>
            <w:tcW w:w="979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6C43E2" w:rsidRPr="00535CCE" w:rsidRDefault="006C43E2" w:rsidP="00774FB0">
            <w:pPr>
              <w:spacing w:before="40" w:after="40" w:line="180" w:lineRule="exact"/>
              <w:jc w:val="center"/>
              <w:rPr>
                <w:rFonts w:eastAsia="標楷體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總合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6C43E2" w:rsidRPr="00535CCE" w:rsidRDefault="006C43E2" w:rsidP="00774FB0">
            <w:pPr>
              <w:spacing w:before="40" w:after="40" w:line="180" w:lineRule="exact"/>
              <w:jc w:val="center"/>
              <w:rPr>
                <w:rFonts w:eastAsia="標楷體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內容</w:t>
            </w:r>
            <w:r w:rsidRPr="00535CCE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right w:val="nil"/>
            </w:tcBorders>
            <w:noWrap/>
            <w:vAlign w:val="center"/>
          </w:tcPr>
          <w:p w:rsidR="006C43E2" w:rsidRPr="00535CCE" w:rsidRDefault="006C43E2" w:rsidP="00774FB0">
            <w:pPr>
              <w:spacing w:before="40" w:after="40" w:line="180" w:lineRule="exact"/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5.96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nil"/>
              <w:right w:val="nil"/>
            </w:tcBorders>
            <w:noWrap/>
            <w:vAlign w:val="center"/>
          </w:tcPr>
          <w:p w:rsidR="006C43E2" w:rsidRPr="00535CCE" w:rsidRDefault="006C43E2" w:rsidP="00774FB0">
            <w:pPr>
              <w:spacing w:before="40" w:after="40" w:line="180" w:lineRule="exact"/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0.88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6C43E2" w:rsidRPr="00535CCE" w:rsidRDefault="006C43E2" w:rsidP="00774FB0">
            <w:pPr>
              <w:widowControl/>
              <w:spacing w:before="40" w:after="40" w:line="1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6C43E2" w:rsidRPr="00535CCE" w:rsidTr="00774FB0">
        <w:trPr>
          <w:trHeight w:val="330"/>
        </w:trPr>
        <w:tc>
          <w:tcPr>
            <w:tcW w:w="979" w:type="dxa"/>
            <w:vMerge/>
            <w:tcBorders>
              <w:left w:val="nil"/>
              <w:right w:val="nil"/>
            </w:tcBorders>
            <w:vAlign w:val="center"/>
          </w:tcPr>
          <w:p w:rsidR="006C43E2" w:rsidRPr="00535CCE" w:rsidRDefault="006C43E2" w:rsidP="00774FB0">
            <w:pPr>
              <w:widowControl/>
              <w:spacing w:before="40" w:after="40" w:line="180" w:lineRule="exact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53" w:type="dxa"/>
            <w:gridSpan w:val="2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6C43E2" w:rsidRPr="00535CCE" w:rsidRDefault="006C43E2" w:rsidP="00774FB0">
            <w:pPr>
              <w:widowControl/>
              <w:spacing w:before="40" w:after="40" w:line="18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內容</w:t>
            </w:r>
            <w:r w:rsidRPr="00535CC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shd w:val="clear" w:color="auto" w:fill="E6E6E6"/>
            <w:noWrap/>
            <w:vAlign w:val="center"/>
          </w:tcPr>
          <w:p w:rsidR="006C43E2" w:rsidRPr="00535CCE" w:rsidRDefault="006C43E2" w:rsidP="00774FB0">
            <w:pPr>
              <w:spacing w:before="40" w:after="40" w:line="180" w:lineRule="exact"/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3.62</w:t>
            </w:r>
          </w:p>
        </w:tc>
        <w:tc>
          <w:tcPr>
            <w:tcW w:w="1352" w:type="dxa"/>
            <w:gridSpan w:val="2"/>
            <w:tcBorders>
              <w:left w:val="nil"/>
              <w:right w:val="nil"/>
            </w:tcBorders>
            <w:shd w:val="clear" w:color="auto" w:fill="E6E6E6"/>
            <w:noWrap/>
            <w:vAlign w:val="center"/>
          </w:tcPr>
          <w:p w:rsidR="006C43E2" w:rsidRPr="00535CCE" w:rsidRDefault="006C43E2" w:rsidP="00774FB0">
            <w:pPr>
              <w:spacing w:before="40" w:after="40" w:line="180" w:lineRule="exact"/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1.64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6C43E2" w:rsidRPr="00535CCE" w:rsidRDefault="006C43E2" w:rsidP="00774FB0">
            <w:pPr>
              <w:widowControl/>
              <w:spacing w:before="40" w:after="40" w:line="1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6C43E2" w:rsidRPr="00535CCE" w:rsidTr="00774FB0">
        <w:trPr>
          <w:trHeight w:val="330"/>
        </w:trPr>
        <w:tc>
          <w:tcPr>
            <w:tcW w:w="979" w:type="dxa"/>
            <w:vMerge/>
            <w:tcBorders>
              <w:left w:val="nil"/>
              <w:right w:val="nil"/>
            </w:tcBorders>
            <w:vAlign w:val="center"/>
          </w:tcPr>
          <w:p w:rsidR="006C43E2" w:rsidRPr="00535CCE" w:rsidRDefault="006C43E2" w:rsidP="00774FB0">
            <w:pPr>
              <w:widowControl/>
              <w:spacing w:before="40" w:after="40" w:line="180" w:lineRule="exact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53" w:type="dxa"/>
            <w:gridSpan w:val="2"/>
            <w:tcBorders>
              <w:left w:val="nil"/>
              <w:right w:val="nil"/>
            </w:tcBorders>
            <w:vAlign w:val="center"/>
          </w:tcPr>
          <w:p w:rsidR="006C43E2" w:rsidRPr="00535CCE" w:rsidRDefault="006C43E2" w:rsidP="00774FB0">
            <w:pPr>
              <w:widowControl/>
              <w:spacing w:before="40" w:after="40" w:line="18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內容</w:t>
            </w:r>
            <w:r w:rsidRPr="00535CC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noWrap/>
            <w:vAlign w:val="center"/>
          </w:tcPr>
          <w:p w:rsidR="006C43E2" w:rsidRPr="00535CCE" w:rsidRDefault="006C43E2" w:rsidP="00774FB0">
            <w:pPr>
              <w:spacing w:before="40" w:after="40" w:line="180" w:lineRule="exact"/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5.26</w:t>
            </w:r>
          </w:p>
        </w:tc>
        <w:tc>
          <w:tcPr>
            <w:tcW w:w="1352" w:type="dxa"/>
            <w:gridSpan w:val="2"/>
            <w:tcBorders>
              <w:left w:val="nil"/>
              <w:right w:val="nil"/>
            </w:tcBorders>
            <w:noWrap/>
            <w:vAlign w:val="center"/>
          </w:tcPr>
          <w:p w:rsidR="006C43E2" w:rsidRPr="00535CCE" w:rsidRDefault="006C43E2" w:rsidP="00774FB0">
            <w:pPr>
              <w:spacing w:before="40" w:after="40" w:line="180" w:lineRule="exact"/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1.21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6C43E2" w:rsidRPr="00535CCE" w:rsidRDefault="006C43E2" w:rsidP="00774FB0">
            <w:pPr>
              <w:widowControl/>
              <w:spacing w:before="40" w:after="40" w:line="1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8234B4" w:rsidRPr="00535CCE" w:rsidTr="00774FB0">
        <w:trPr>
          <w:trHeight w:val="330"/>
        </w:trPr>
        <w:tc>
          <w:tcPr>
            <w:tcW w:w="979" w:type="dxa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8234B4" w:rsidRPr="00535CCE" w:rsidRDefault="008234B4" w:rsidP="00774FB0">
            <w:pPr>
              <w:widowControl/>
              <w:spacing w:before="40" w:after="40" w:line="180" w:lineRule="exact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53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E6E6E6"/>
            <w:vAlign w:val="center"/>
          </w:tcPr>
          <w:p w:rsidR="008234B4" w:rsidRPr="00535CCE" w:rsidRDefault="006C43E2" w:rsidP="00774FB0">
            <w:pPr>
              <w:widowControl/>
              <w:spacing w:before="40" w:after="40" w:line="18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總合</w:t>
            </w:r>
          </w:p>
        </w:tc>
        <w:tc>
          <w:tcPr>
            <w:tcW w:w="108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E6E6E6"/>
            <w:noWrap/>
            <w:vAlign w:val="center"/>
          </w:tcPr>
          <w:p w:rsidR="008234B4" w:rsidRPr="00535CCE" w:rsidRDefault="008234B4" w:rsidP="00774FB0">
            <w:pPr>
              <w:spacing w:before="40" w:after="40" w:line="18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hAnsi="Times New Roman" w:cs="Times New Roman"/>
                <w:color w:val="000000"/>
                <w:szCs w:val="24"/>
              </w:rPr>
              <w:t>4.95</w:t>
            </w:r>
          </w:p>
        </w:tc>
        <w:tc>
          <w:tcPr>
            <w:tcW w:w="1352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E6E6E6"/>
            <w:noWrap/>
            <w:vAlign w:val="center"/>
          </w:tcPr>
          <w:p w:rsidR="008234B4" w:rsidRPr="00535CCE" w:rsidRDefault="008234B4" w:rsidP="00774FB0">
            <w:pPr>
              <w:spacing w:before="40" w:after="40" w:line="18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hAnsi="Times New Roman" w:cs="Times New Roman"/>
                <w:color w:val="000000"/>
                <w:szCs w:val="24"/>
              </w:rPr>
              <w:t>0.85</w:t>
            </w:r>
          </w:p>
        </w:tc>
        <w:tc>
          <w:tcPr>
            <w:tcW w:w="1276" w:type="dxa"/>
            <w:tcBorders>
              <w:left w:val="nil"/>
              <w:bottom w:val="single" w:sz="8" w:space="0" w:color="000000"/>
              <w:right w:val="nil"/>
            </w:tcBorders>
            <w:shd w:val="clear" w:color="auto" w:fill="E6E6E6"/>
            <w:vAlign w:val="center"/>
          </w:tcPr>
          <w:p w:rsidR="008234B4" w:rsidRPr="00535CCE" w:rsidRDefault="008234B4" w:rsidP="00774FB0">
            <w:pPr>
              <w:widowControl/>
              <w:spacing w:before="40" w:after="40" w:line="1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</w:tbl>
    <w:p w:rsidR="004038AB" w:rsidRPr="005D7CD2" w:rsidRDefault="004038AB" w:rsidP="005D7CD2">
      <w:pPr>
        <w:spacing w:after="100"/>
        <w:rPr>
          <w:rFonts w:eastAsia="標楷體"/>
          <w:b/>
          <w:szCs w:val="24"/>
        </w:rPr>
      </w:pPr>
      <w:r w:rsidRPr="00535CCE">
        <w:rPr>
          <w:rFonts w:eastAsia="標楷體" w:hint="eastAsia"/>
          <w:b/>
          <w:szCs w:val="24"/>
        </w:rPr>
        <w:t xml:space="preserve"> </w:t>
      </w:r>
      <w:r w:rsidRPr="00535CCE">
        <w:rPr>
          <w:rFonts w:ascii="Times New Roman" w:eastAsia="標楷體" w:hAnsi="Times New Roman" w:cs="Times New Roman"/>
          <w:szCs w:val="24"/>
        </w:rPr>
        <w:t>2</w:t>
      </w:r>
      <w:r w:rsidR="005D7CD2">
        <w:rPr>
          <w:rFonts w:ascii="標楷體" w:eastAsia="標楷體" w:hAnsi="標楷體" w:hint="eastAsia"/>
          <w:szCs w:val="24"/>
        </w:rPr>
        <w:t>、</w:t>
      </w:r>
      <w:r w:rsidRPr="00535CCE">
        <w:rPr>
          <w:rFonts w:ascii="標楷體" w:eastAsia="標楷體" w:hAnsi="標楷體"/>
          <w:szCs w:val="24"/>
        </w:rPr>
        <w:t>“</w:t>
      </w:r>
      <w:r w:rsidRPr="00535CCE">
        <w:rPr>
          <w:rFonts w:ascii="標楷體" w:eastAsia="標楷體" w:hAnsi="標楷體" w:hint="eastAsia"/>
          <w:szCs w:val="24"/>
        </w:rPr>
        <w:t>好的</w:t>
      </w:r>
      <w:r w:rsidRPr="00535CCE">
        <w:rPr>
          <w:rFonts w:ascii="標楷體" w:eastAsia="標楷體" w:hAnsi="標楷體"/>
          <w:szCs w:val="24"/>
        </w:rPr>
        <w:t>”</w:t>
      </w:r>
    </w:p>
    <w:p w:rsidR="004038AB" w:rsidRPr="00535CCE" w:rsidRDefault="004038AB" w:rsidP="004038AB">
      <w:pPr>
        <w:rPr>
          <w:rFonts w:ascii="標楷體" w:eastAsia="標楷體" w:hAnsi="標楷體"/>
          <w:szCs w:val="24"/>
        </w:rPr>
      </w:pPr>
      <w:r w:rsidRPr="00535CCE">
        <w:rPr>
          <w:rFonts w:ascii="標楷體" w:eastAsia="標楷體" w:hAnsi="標楷體" w:hint="eastAsia"/>
          <w:szCs w:val="24"/>
        </w:rPr>
        <w:t xml:space="preserve">　　</w:t>
      </w:r>
      <w:r w:rsidR="003D686C" w:rsidRPr="00535CCE">
        <w:rPr>
          <w:rFonts w:ascii="標楷體" w:eastAsia="標楷體" w:hAnsi="標楷體" w:hint="eastAsia"/>
          <w:szCs w:val="24"/>
        </w:rPr>
        <w:t>分析結果整理如表</w:t>
      </w:r>
      <w:r w:rsidR="003D686C" w:rsidRPr="00535CCE">
        <w:rPr>
          <w:rFonts w:ascii="Times New Roman" w:eastAsia="標楷體" w:hAnsi="Times New Roman" w:cs="Times New Roman" w:hint="eastAsia"/>
          <w:szCs w:val="24"/>
        </w:rPr>
        <w:t>3</w:t>
      </w:r>
      <w:r w:rsidR="003D686C" w:rsidRPr="00535CCE">
        <w:rPr>
          <w:rFonts w:ascii="標楷體" w:eastAsia="標楷體" w:hAnsi="標楷體" w:hint="eastAsia"/>
          <w:szCs w:val="24"/>
        </w:rPr>
        <w:t>。</w:t>
      </w:r>
      <w:r w:rsidRPr="00535CCE">
        <w:rPr>
          <w:rFonts w:ascii="標楷體" w:eastAsia="標楷體" w:hAnsi="標楷體" w:hint="eastAsia"/>
          <w:szCs w:val="24"/>
        </w:rPr>
        <w:t>內容方面，以左手大拇指翹起比出</w:t>
      </w:r>
      <w:r w:rsidRPr="00535CCE">
        <w:rPr>
          <w:rFonts w:ascii="標楷體" w:eastAsia="標楷體" w:hAnsi="標楷體"/>
          <w:szCs w:val="24"/>
        </w:rPr>
        <w:t>“</w:t>
      </w:r>
      <w:r w:rsidRPr="00535CCE">
        <w:rPr>
          <w:rFonts w:ascii="標楷體" w:eastAsia="標楷體" w:hAnsi="標楷體" w:hint="eastAsia"/>
          <w:szCs w:val="24"/>
        </w:rPr>
        <w:t>讚</w:t>
      </w:r>
      <w:r w:rsidRPr="00535CCE">
        <w:rPr>
          <w:rFonts w:ascii="標楷體" w:eastAsia="標楷體" w:hAnsi="標楷體"/>
          <w:szCs w:val="24"/>
        </w:rPr>
        <w:t>”</w:t>
      </w:r>
      <w:r w:rsidRPr="00535CCE">
        <w:rPr>
          <w:rFonts w:ascii="標楷體" w:eastAsia="標楷體" w:hAnsi="標楷體" w:hint="eastAsia"/>
          <w:szCs w:val="24"/>
        </w:rPr>
        <w:t>的樣子，內容分別取側面角度、正面角度以及兩隻手同時表現的方式。其中以第一種側面角度滿意程度最高</w:t>
      </w:r>
      <w:r w:rsidRPr="00535CCE">
        <w:rPr>
          <w:rFonts w:ascii="Times New Roman" w:hAnsi="Times New Roman" w:cs="Times New Roman"/>
          <w:szCs w:val="24"/>
        </w:rPr>
        <w:t>(</w:t>
      </w:r>
      <w:r w:rsidRPr="00535CCE">
        <w:rPr>
          <w:rFonts w:ascii="Times New Roman" w:hAnsi="Times New Roman" w:cs="Times New Roman"/>
          <w:i/>
          <w:szCs w:val="24"/>
        </w:rPr>
        <w:t>M=</w:t>
      </w:r>
      <w:r w:rsidRPr="00535CCE">
        <w:rPr>
          <w:rFonts w:ascii="Times New Roman" w:hAnsi="Times New Roman" w:cs="Times New Roman" w:hint="eastAsia"/>
          <w:szCs w:val="24"/>
        </w:rPr>
        <w:t>6</w:t>
      </w:r>
      <w:r w:rsidRPr="00535CCE">
        <w:rPr>
          <w:rFonts w:ascii="Times New Roman" w:hAnsi="Times New Roman" w:cs="Times New Roman"/>
          <w:szCs w:val="24"/>
        </w:rPr>
        <w:t>.</w:t>
      </w:r>
      <w:r w:rsidR="0064041D" w:rsidRPr="00535CCE">
        <w:rPr>
          <w:rFonts w:ascii="Times New Roman" w:eastAsia="新細明體" w:hAnsi="Times New Roman" w:cs="Times New Roman" w:hint="eastAsia"/>
          <w:szCs w:val="24"/>
        </w:rPr>
        <w:t>34</w:t>
      </w:r>
      <w:r w:rsidRPr="00535CCE">
        <w:rPr>
          <w:rFonts w:ascii="Times New Roman" w:hAnsi="Times New Roman" w:cs="Times New Roman"/>
          <w:szCs w:val="24"/>
        </w:rPr>
        <w:t xml:space="preserve">, </w:t>
      </w:r>
      <w:r w:rsidRPr="00535CCE">
        <w:rPr>
          <w:rFonts w:ascii="Times New Roman" w:hAnsi="Times New Roman" w:cs="Times New Roman"/>
          <w:i/>
          <w:szCs w:val="24"/>
        </w:rPr>
        <w:t>SD</w:t>
      </w:r>
      <w:r w:rsidR="0064041D" w:rsidRPr="00535CCE">
        <w:rPr>
          <w:rFonts w:ascii="Times New Roman" w:hAnsi="Times New Roman" w:cs="Times New Roman"/>
          <w:szCs w:val="24"/>
        </w:rPr>
        <w:t>=</w:t>
      </w:r>
      <w:r w:rsidR="0064041D" w:rsidRPr="00535CCE">
        <w:rPr>
          <w:rFonts w:ascii="Times New Roman" w:hAnsi="Times New Roman" w:cs="Times New Roman" w:hint="eastAsia"/>
          <w:szCs w:val="24"/>
        </w:rPr>
        <w:t>0.92</w:t>
      </w:r>
      <w:r w:rsidRPr="00535CCE">
        <w:rPr>
          <w:rFonts w:ascii="Times New Roman" w:hAnsi="Times New Roman" w:cs="Times New Roman"/>
          <w:szCs w:val="24"/>
        </w:rPr>
        <w:t>)</w:t>
      </w:r>
      <w:r w:rsidRPr="00535CCE">
        <w:rPr>
          <w:rFonts w:ascii="標楷體" w:eastAsia="標楷體" w:hAnsi="標楷體" w:hint="eastAsia"/>
          <w:szCs w:val="24"/>
        </w:rPr>
        <w:t>。風格方面，攝影風格的主觀滿意度</w:t>
      </w:r>
      <w:r w:rsidRPr="00535CCE">
        <w:rPr>
          <w:rFonts w:ascii="Times New Roman" w:hAnsi="Times New Roman" w:cs="Times New Roman"/>
          <w:szCs w:val="24"/>
        </w:rPr>
        <w:t>(</w:t>
      </w:r>
      <w:r w:rsidRPr="00535CCE">
        <w:rPr>
          <w:rFonts w:ascii="Times New Roman" w:hAnsi="Times New Roman" w:cs="Times New Roman"/>
          <w:i/>
          <w:szCs w:val="24"/>
        </w:rPr>
        <w:t>M=</w:t>
      </w:r>
      <w:r w:rsidR="0064041D" w:rsidRPr="00535CCE">
        <w:rPr>
          <w:rFonts w:ascii="Times New Roman" w:hAnsi="Times New Roman" w:cs="Times New Roman" w:hint="eastAsia"/>
          <w:szCs w:val="24"/>
        </w:rPr>
        <w:t>6.01</w:t>
      </w:r>
      <w:r w:rsidRPr="00535CCE">
        <w:rPr>
          <w:rFonts w:ascii="Times New Roman" w:hAnsi="Times New Roman" w:cs="Times New Roman"/>
          <w:szCs w:val="24"/>
        </w:rPr>
        <w:t xml:space="preserve">, </w:t>
      </w:r>
      <w:r w:rsidRPr="00535CCE">
        <w:rPr>
          <w:rFonts w:ascii="Times New Roman" w:hAnsi="Times New Roman" w:cs="Times New Roman"/>
          <w:i/>
          <w:szCs w:val="24"/>
        </w:rPr>
        <w:t>SD</w:t>
      </w:r>
      <w:r w:rsidRPr="00535CCE">
        <w:rPr>
          <w:rFonts w:ascii="Times New Roman" w:hAnsi="Times New Roman" w:cs="Times New Roman"/>
          <w:szCs w:val="24"/>
        </w:rPr>
        <w:t>=0.</w:t>
      </w:r>
      <w:r w:rsidR="0064041D" w:rsidRPr="00535CCE">
        <w:rPr>
          <w:rFonts w:ascii="Times New Roman" w:hAnsi="Times New Roman" w:cs="Times New Roman" w:hint="eastAsia"/>
          <w:szCs w:val="24"/>
        </w:rPr>
        <w:t>78</w:t>
      </w:r>
      <w:r w:rsidRPr="00535CCE">
        <w:rPr>
          <w:rFonts w:ascii="Times New Roman" w:hAnsi="Times New Roman" w:cs="Times New Roman"/>
          <w:szCs w:val="24"/>
        </w:rPr>
        <w:t>)</w:t>
      </w:r>
      <w:r w:rsidRPr="00535CCE">
        <w:rPr>
          <w:rFonts w:ascii="標楷體" w:eastAsia="標楷體" w:hAnsi="標楷體" w:cs="Times New Roman" w:hint="eastAsia"/>
          <w:szCs w:val="24"/>
        </w:rPr>
        <w:t>較線稿還要佳</w:t>
      </w:r>
      <w:r w:rsidRPr="00535CCE">
        <w:rPr>
          <w:rFonts w:ascii="Times New Roman" w:hAnsi="Times New Roman" w:cs="Times New Roman"/>
          <w:szCs w:val="24"/>
        </w:rPr>
        <w:t>(</w:t>
      </w:r>
      <w:r w:rsidRPr="00535CCE">
        <w:rPr>
          <w:rFonts w:ascii="Times New Roman" w:hAnsi="Times New Roman" w:cs="Times New Roman"/>
          <w:i/>
          <w:szCs w:val="24"/>
        </w:rPr>
        <w:t>M=</w:t>
      </w:r>
      <w:r w:rsidR="0064041D" w:rsidRPr="00535CCE">
        <w:rPr>
          <w:rFonts w:ascii="Times New Roman" w:eastAsia="新細明體" w:hAnsi="Times New Roman" w:cs="Times New Roman" w:hint="eastAsia"/>
          <w:szCs w:val="24"/>
        </w:rPr>
        <w:t>5</w:t>
      </w:r>
      <w:r w:rsidRPr="00535CCE">
        <w:rPr>
          <w:rFonts w:ascii="Times New Roman" w:eastAsia="新細明體" w:hAnsi="Times New Roman" w:cs="Times New Roman"/>
          <w:szCs w:val="24"/>
        </w:rPr>
        <w:t>.</w:t>
      </w:r>
      <w:r w:rsidR="0064041D" w:rsidRPr="00535CCE">
        <w:rPr>
          <w:rFonts w:ascii="Times New Roman" w:eastAsia="新細明體" w:hAnsi="Times New Roman" w:cs="Times New Roman" w:hint="eastAsia"/>
          <w:szCs w:val="24"/>
        </w:rPr>
        <w:t>70</w:t>
      </w:r>
      <w:r w:rsidRPr="00535CCE">
        <w:rPr>
          <w:rFonts w:ascii="Times New Roman" w:hAnsi="Times New Roman" w:cs="Times New Roman"/>
          <w:szCs w:val="24"/>
        </w:rPr>
        <w:t xml:space="preserve">, </w:t>
      </w:r>
      <w:r w:rsidRPr="00535CCE">
        <w:rPr>
          <w:rFonts w:ascii="Times New Roman" w:hAnsi="Times New Roman" w:cs="Times New Roman"/>
          <w:i/>
          <w:szCs w:val="24"/>
        </w:rPr>
        <w:t>SD</w:t>
      </w:r>
      <w:r w:rsidRPr="00535CCE">
        <w:rPr>
          <w:rFonts w:ascii="Times New Roman" w:hAnsi="Times New Roman" w:cs="Times New Roman"/>
          <w:szCs w:val="24"/>
        </w:rPr>
        <w:t>=1.</w:t>
      </w:r>
      <w:r w:rsidR="0064041D" w:rsidRPr="00535CCE">
        <w:rPr>
          <w:rFonts w:ascii="Times New Roman" w:hAnsi="Times New Roman" w:cs="Times New Roman" w:hint="eastAsia"/>
          <w:szCs w:val="24"/>
        </w:rPr>
        <w:t>14</w:t>
      </w:r>
      <w:r w:rsidRPr="00535CCE">
        <w:rPr>
          <w:rFonts w:ascii="Times New Roman" w:hAnsi="Times New Roman" w:cs="Times New Roman"/>
          <w:szCs w:val="24"/>
        </w:rPr>
        <w:t>)</w:t>
      </w:r>
      <w:r w:rsidRPr="00535CCE">
        <w:rPr>
          <w:rFonts w:ascii="標楷體" w:eastAsia="標楷體" w:hAnsi="標楷體" w:hint="eastAsia"/>
          <w:szCs w:val="24"/>
        </w:rPr>
        <w:t>。因此，以</w:t>
      </w:r>
      <w:r w:rsidRPr="00535CCE">
        <w:rPr>
          <w:rFonts w:ascii="標楷體" w:eastAsia="標楷體" w:hAnsi="標楷體"/>
          <w:szCs w:val="24"/>
        </w:rPr>
        <w:t>“</w:t>
      </w:r>
      <w:r w:rsidR="0064041D" w:rsidRPr="00535CCE">
        <w:rPr>
          <w:rFonts w:ascii="標楷體" w:eastAsia="標楷體" w:hAnsi="標楷體" w:hint="eastAsia"/>
          <w:szCs w:val="24"/>
        </w:rPr>
        <w:t>好的</w:t>
      </w:r>
      <w:r w:rsidRPr="00535CCE">
        <w:rPr>
          <w:rFonts w:ascii="標楷體" w:eastAsia="標楷體" w:hAnsi="標楷體"/>
          <w:szCs w:val="24"/>
        </w:rPr>
        <w:t>”</w:t>
      </w:r>
      <w:r w:rsidRPr="00535CCE">
        <w:rPr>
          <w:rFonts w:ascii="標楷體" w:eastAsia="標楷體" w:hAnsi="標楷體" w:hint="eastAsia"/>
          <w:szCs w:val="24"/>
        </w:rPr>
        <w:t>來說，使用者喜歡看到</w:t>
      </w:r>
      <w:r w:rsidR="0064041D" w:rsidRPr="00535CCE">
        <w:rPr>
          <w:rFonts w:ascii="標楷體" w:eastAsia="標楷體" w:hAnsi="標楷體" w:hint="eastAsia"/>
          <w:szCs w:val="24"/>
        </w:rPr>
        <w:t>常見的角度</w:t>
      </w:r>
      <w:r w:rsidRPr="00535CCE">
        <w:rPr>
          <w:rFonts w:ascii="標楷體" w:eastAsia="標楷體" w:hAnsi="標楷體" w:hint="eastAsia"/>
          <w:szCs w:val="24"/>
        </w:rPr>
        <w:t>，</w:t>
      </w:r>
      <w:r w:rsidR="0064041D" w:rsidRPr="00535CCE">
        <w:rPr>
          <w:rFonts w:ascii="標楷體" w:eastAsia="標楷體" w:hAnsi="標楷體" w:hint="eastAsia"/>
          <w:szCs w:val="24"/>
        </w:rPr>
        <w:t>尤其與網路溝通</w:t>
      </w:r>
      <w:r w:rsidR="0064041D" w:rsidRPr="00535CCE">
        <w:rPr>
          <w:rFonts w:ascii="Times New Roman" w:eastAsia="標楷體" w:hAnsi="Times New Roman" w:cs="Times New Roman"/>
          <w:szCs w:val="24"/>
        </w:rPr>
        <w:t>Facebook</w:t>
      </w:r>
      <w:r w:rsidR="0064041D" w:rsidRPr="00535CCE">
        <w:rPr>
          <w:rFonts w:ascii="標楷體" w:eastAsia="標楷體" w:hAnsi="標楷體" w:hint="eastAsia"/>
          <w:szCs w:val="24"/>
        </w:rPr>
        <w:t>的手部圖像相同</w:t>
      </w:r>
      <w:r w:rsidR="0030007D" w:rsidRPr="00535CCE">
        <w:rPr>
          <w:rFonts w:ascii="標楷體" w:eastAsia="標楷體" w:hAnsi="標楷體" w:hint="eastAsia"/>
          <w:szCs w:val="24"/>
        </w:rPr>
        <w:t>，</w:t>
      </w:r>
      <w:r w:rsidRPr="00535CCE">
        <w:rPr>
          <w:rFonts w:ascii="標楷體" w:eastAsia="標楷體" w:hAnsi="標楷體" w:hint="eastAsia"/>
          <w:szCs w:val="24"/>
        </w:rPr>
        <w:t>使用者</w:t>
      </w:r>
      <w:r w:rsidR="0064041D" w:rsidRPr="00535CCE">
        <w:rPr>
          <w:rFonts w:ascii="標楷體" w:eastAsia="標楷體" w:hAnsi="標楷體" w:hint="eastAsia"/>
          <w:szCs w:val="24"/>
        </w:rPr>
        <w:t>感到熟悉與被肯定的感覺</w:t>
      </w:r>
      <w:r w:rsidRPr="00535CCE">
        <w:rPr>
          <w:rFonts w:ascii="標楷體" w:eastAsia="標楷體" w:hAnsi="標楷體" w:hint="eastAsia"/>
          <w:szCs w:val="24"/>
        </w:rPr>
        <w:t>。</w:t>
      </w:r>
    </w:p>
    <w:p w:rsidR="004038AB" w:rsidRPr="00535CCE" w:rsidRDefault="004038AB" w:rsidP="004038AB">
      <w:pPr>
        <w:rPr>
          <w:rFonts w:ascii="標楷體" w:eastAsia="標楷體" w:hAnsi="標楷體"/>
          <w:szCs w:val="24"/>
        </w:rPr>
      </w:pPr>
      <w:r w:rsidRPr="00535CCE">
        <w:rPr>
          <w:rFonts w:ascii="標楷體" w:eastAsia="標楷體" w:hAnsi="標楷體" w:hint="eastAsia"/>
          <w:szCs w:val="24"/>
        </w:rPr>
        <w:t>表</w:t>
      </w:r>
      <w:r w:rsidR="0064041D" w:rsidRPr="00535CCE">
        <w:rPr>
          <w:rFonts w:ascii="Times New Roman" w:eastAsia="標楷體" w:hAnsi="Times New Roman" w:cs="Times New Roman" w:hint="eastAsia"/>
          <w:szCs w:val="24"/>
        </w:rPr>
        <w:t>3</w:t>
      </w:r>
      <w:r w:rsidRPr="00535CCE">
        <w:rPr>
          <w:rFonts w:ascii="Times New Roman" w:eastAsia="標楷體" w:hAnsi="Times New Roman" w:cs="Times New Roman"/>
          <w:szCs w:val="24"/>
        </w:rPr>
        <w:t>.</w:t>
      </w:r>
      <w:r w:rsidRPr="00535CCE">
        <w:rPr>
          <w:rFonts w:ascii="Times New Roman" w:eastAsia="標楷體" w:hAnsi="Times New Roman" w:cs="Times New Roman" w:hint="eastAsia"/>
          <w:szCs w:val="24"/>
        </w:rPr>
        <w:t xml:space="preserve">　主觀滿意度敘述統計：</w:t>
      </w:r>
      <w:r w:rsidRPr="00535CCE">
        <w:rPr>
          <w:rFonts w:ascii="標楷體" w:eastAsia="標楷體" w:hAnsi="標楷體"/>
          <w:szCs w:val="24"/>
        </w:rPr>
        <w:t>“</w:t>
      </w:r>
      <w:r w:rsidR="0064041D" w:rsidRPr="00535CCE">
        <w:rPr>
          <w:rFonts w:ascii="標楷體" w:eastAsia="標楷體" w:hAnsi="標楷體" w:hint="eastAsia"/>
          <w:szCs w:val="24"/>
        </w:rPr>
        <w:t>好</w:t>
      </w:r>
      <w:r w:rsidRPr="00535CCE">
        <w:rPr>
          <w:rFonts w:ascii="標楷體" w:eastAsia="標楷體" w:hAnsi="標楷體" w:hint="eastAsia"/>
          <w:szCs w:val="24"/>
        </w:rPr>
        <w:t>的</w:t>
      </w:r>
      <w:r w:rsidRPr="00535CCE">
        <w:rPr>
          <w:rFonts w:ascii="標楷體" w:eastAsia="標楷體" w:hAnsi="標楷體"/>
          <w:szCs w:val="24"/>
        </w:rPr>
        <w:t>”</w:t>
      </w:r>
    </w:p>
    <w:tbl>
      <w:tblPr>
        <w:tblW w:w="5840" w:type="dxa"/>
        <w:tblCellMar>
          <w:left w:w="28" w:type="dxa"/>
          <w:right w:w="28" w:type="dxa"/>
        </w:tblCellMar>
        <w:tblLook w:val="00A0"/>
      </w:tblPr>
      <w:tblGrid>
        <w:gridCol w:w="979"/>
        <w:gridCol w:w="28"/>
        <w:gridCol w:w="1125"/>
        <w:gridCol w:w="20"/>
        <w:gridCol w:w="1060"/>
        <w:gridCol w:w="20"/>
        <w:gridCol w:w="1332"/>
        <w:gridCol w:w="1276"/>
      </w:tblGrid>
      <w:tr w:rsidR="004038AB" w:rsidRPr="00535CCE" w:rsidTr="004D3CEC">
        <w:trPr>
          <w:trHeight w:val="330"/>
        </w:trPr>
        <w:tc>
          <w:tcPr>
            <w:tcW w:w="10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4038AB" w:rsidRPr="00535CCE" w:rsidRDefault="004038AB" w:rsidP="004D3CEC">
            <w:pPr>
              <w:jc w:val="center"/>
              <w:rPr>
                <w:rFonts w:eastAsia="標楷體"/>
                <w:b/>
                <w:szCs w:val="24"/>
              </w:rPr>
            </w:pPr>
            <w:r w:rsidRPr="00535CCE">
              <w:rPr>
                <w:rFonts w:eastAsia="標楷體" w:hint="eastAsia"/>
                <w:b/>
                <w:szCs w:val="24"/>
              </w:rPr>
              <w:t>風格</w:t>
            </w:r>
          </w:p>
        </w:tc>
        <w:tc>
          <w:tcPr>
            <w:tcW w:w="11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4038AB" w:rsidRPr="00535CCE" w:rsidRDefault="004038AB" w:rsidP="004D3CEC">
            <w:pPr>
              <w:jc w:val="center"/>
              <w:rPr>
                <w:rFonts w:eastAsia="標楷體"/>
                <w:b/>
                <w:szCs w:val="24"/>
              </w:rPr>
            </w:pPr>
            <w:r w:rsidRPr="00535CCE">
              <w:rPr>
                <w:rFonts w:eastAsia="標楷體" w:hint="eastAsia"/>
                <w:b/>
                <w:szCs w:val="24"/>
              </w:rPr>
              <w:t>內容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4038AB" w:rsidRPr="00535CCE" w:rsidRDefault="004038AB" w:rsidP="004D3CEC">
            <w:pPr>
              <w:jc w:val="center"/>
              <w:rPr>
                <w:rFonts w:eastAsia="標楷體"/>
                <w:b/>
                <w:szCs w:val="24"/>
              </w:rPr>
            </w:pPr>
            <w:r w:rsidRPr="00535CCE">
              <w:rPr>
                <w:rFonts w:eastAsia="標楷體" w:hint="eastAsia"/>
                <w:b/>
                <w:szCs w:val="24"/>
              </w:rPr>
              <w:t>平均數</w:t>
            </w:r>
            <w:r w:rsidRPr="00535CCE">
              <w:rPr>
                <w:rFonts w:ascii="Times New Roman" w:eastAsia="標楷體" w:cs="Times New Roman" w:hint="eastAsia"/>
                <w:b/>
                <w:szCs w:val="24"/>
              </w:rPr>
              <w:t>M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4038AB" w:rsidRPr="00535CCE" w:rsidRDefault="004038AB" w:rsidP="004D3CEC">
            <w:pPr>
              <w:jc w:val="center"/>
              <w:rPr>
                <w:rFonts w:eastAsia="標楷體"/>
                <w:b/>
                <w:szCs w:val="24"/>
              </w:rPr>
            </w:pPr>
            <w:r w:rsidRPr="00535CCE">
              <w:rPr>
                <w:rFonts w:eastAsia="標楷體" w:hint="eastAsia"/>
                <w:b/>
                <w:szCs w:val="24"/>
              </w:rPr>
              <w:t>標準差</w:t>
            </w:r>
            <w:r w:rsidRPr="00535CCE">
              <w:rPr>
                <w:rFonts w:ascii="Times New Roman" w:eastAsia="標楷體" w:hAnsi="Times New Roman" w:cs="Times New Roman"/>
                <w:b/>
                <w:szCs w:val="24"/>
              </w:rPr>
              <w:t>SD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4038AB" w:rsidRPr="00535CCE" w:rsidRDefault="004038AB" w:rsidP="004D3CEC">
            <w:pPr>
              <w:jc w:val="center"/>
              <w:rPr>
                <w:rFonts w:eastAsia="標楷體"/>
                <w:b/>
                <w:szCs w:val="24"/>
              </w:rPr>
            </w:pPr>
            <w:r w:rsidRPr="00535CCE">
              <w:rPr>
                <w:rFonts w:eastAsia="標楷體" w:hint="eastAsia"/>
                <w:b/>
                <w:szCs w:val="24"/>
              </w:rPr>
              <w:t>人數</w:t>
            </w:r>
          </w:p>
        </w:tc>
      </w:tr>
      <w:tr w:rsidR="004038AB" w:rsidRPr="00535CCE" w:rsidTr="004D3CEC">
        <w:trPr>
          <w:trHeight w:val="330"/>
        </w:trPr>
        <w:tc>
          <w:tcPr>
            <w:tcW w:w="100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038AB" w:rsidRPr="00535CCE" w:rsidRDefault="004038AB" w:rsidP="004D3CEC">
            <w:pPr>
              <w:jc w:val="center"/>
              <w:rPr>
                <w:rFonts w:eastAsia="標楷體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lastRenderedPageBreak/>
              <w:t>攝影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038AB" w:rsidRPr="00535CCE" w:rsidRDefault="004038AB" w:rsidP="004D3CEC">
            <w:pPr>
              <w:jc w:val="center"/>
              <w:rPr>
                <w:rFonts w:eastAsia="標楷體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內容</w:t>
            </w:r>
            <w:r w:rsidRPr="00535CCE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</w:tcPr>
          <w:p w:rsidR="004038AB" w:rsidRPr="00535CCE" w:rsidRDefault="004038AB" w:rsidP="004D3CEC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6.41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4038AB" w:rsidRPr="00535CCE" w:rsidRDefault="004038AB" w:rsidP="004D3CEC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1.05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038AB" w:rsidRPr="00535CCE" w:rsidRDefault="004038AB" w:rsidP="004D3CE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4038AB" w:rsidRPr="00535CCE" w:rsidTr="004D3CEC">
        <w:trPr>
          <w:trHeight w:val="330"/>
        </w:trPr>
        <w:tc>
          <w:tcPr>
            <w:tcW w:w="100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038AB" w:rsidRPr="00535CCE" w:rsidRDefault="004038AB" w:rsidP="004D3CE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4038AB" w:rsidRPr="00535CCE" w:rsidRDefault="004038AB" w:rsidP="004D3CE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內容</w:t>
            </w:r>
            <w:r w:rsidRPr="00535CC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</w:tcPr>
          <w:p w:rsidR="004038AB" w:rsidRPr="00535CCE" w:rsidRDefault="004038AB" w:rsidP="004D3CEC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6.12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</w:tcPr>
          <w:p w:rsidR="004038AB" w:rsidRPr="00535CCE" w:rsidRDefault="004038AB" w:rsidP="004D3CEC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1.07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4038AB" w:rsidRPr="00535CCE" w:rsidRDefault="004038AB" w:rsidP="004D3CE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4038AB" w:rsidRPr="00535CCE" w:rsidTr="004D3CEC">
        <w:trPr>
          <w:trHeight w:val="330"/>
        </w:trPr>
        <w:tc>
          <w:tcPr>
            <w:tcW w:w="100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038AB" w:rsidRPr="00535CCE" w:rsidRDefault="004038AB" w:rsidP="004D3CE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038AB" w:rsidRPr="00535CCE" w:rsidRDefault="004038AB" w:rsidP="004D3CE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內容</w:t>
            </w:r>
            <w:r w:rsidRPr="00535CC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4038AB" w:rsidRPr="00535CCE" w:rsidRDefault="004038AB" w:rsidP="004D3CEC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5.50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noWrap/>
          </w:tcPr>
          <w:p w:rsidR="004038AB" w:rsidRPr="00535CCE" w:rsidRDefault="004038AB" w:rsidP="004D3CEC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1.44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4038AB" w:rsidRPr="00535CCE" w:rsidRDefault="004038AB" w:rsidP="004D3CE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4038AB" w:rsidRPr="00535CCE" w:rsidTr="004D3CEC">
        <w:trPr>
          <w:trHeight w:val="330"/>
        </w:trPr>
        <w:tc>
          <w:tcPr>
            <w:tcW w:w="100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038AB" w:rsidRPr="00535CCE" w:rsidRDefault="004038AB" w:rsidP="004D3CE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4038AB" w:rsidRPr="00535CCE" w:rsidRDefault="004038AB" w:rsidP="004D3CE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總合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</w:tcPr>
          <w:p w:rsidR="004038AB" w:rsidRPr="00535CCE" w:rsidRDefault="004038AB" w:rsidP="004D3CEC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6.01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</w:tcPr>
          <w:p w:rsidR="004038AB" w:rsidRPr="00535CCE" w:rsidRDefault="004038AB" w:rsidP="004D3CEC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0.78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4038AB" w:rsidRPr="00535CCE" w:rsidRDefault="004038AB" w:rsidP="004D3CE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4038AB" w:rsidRPr="00535CCE" w:rsidTr="004D3CEC">
        <w:trPr>
          <w:trHeight w:val="330"/>
        </w:trPr>
        <w:tc>
          <w:tcPr>
            <w:tcW w:w="97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038AB" w:rsidRPr="00535CCE" w:rsidRDefault="004038AB" w:rsidP="004D3CEC">
            <w:pPr>
              <w:jc w:val="center"/>
              <w:rPr>
                <w:rFonts w:eastAsia="標楷體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線稿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038AB" w:rsidRPr="00535CCE" w:rsidRDefault="004038AB" w:rsidP="004D3CEC">
            <w:pPr>
              <w:jc w:val="center"/>
              <w:rPr>
                <w:rFonts w:eastAsia="標楷體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內容</w:t>
            </w:r>
            <w:r w:rsidRPr="00535CCE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</w:tcPr>
          <w:p w:rsidR="004038AB" w:rsidRPr="00535CCE" w:rsidRDefault="004038AB" w:rsidP="004D3CEC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6.26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</w:tcPr>
          <w:p w:rsidR="004038AB" w:rsidRPr="00535CCE" w:rsidRDefault="004038AB" w:rsidP="004D3CEC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0.99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038AB" w:rsidRPr="00535CCE" w:rsidRDefault="004038AB" w:rsidP="004D3CE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4038AB" w:rsidRPr="00535CCE" w:rsidTr="004D3CEC">
        <w:trPr>
          <w:trHeight w:val="330"/>
        </w:trPr>
        <w:tc>
          <w:tcPr>
            <w:tcW w:w="9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038AB" w:rsidRPr="00535CCE" w:rsidRDefault="004038AB" w:rsidP="004D3CE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4038AB" w:rsidRPr="00535CCE" w:rsidRDefault="004038AB" w:rsidP="004D3CE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內容</w:t>
            </w:r>
            <w:r w:rsidRPr="00535CC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</w:tcPr>
          <w:p w:rsidR="004038AB" w:rsidRPr="00535CCE" w:rsidRDefault="004038AB" w:rsidP="004D3CEC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5.68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</w:tcPr>
          <w:p w:rsidR="004038AB" w:rsidRPr="00535CCE" w:rsidRDefault="004038AB" w:rsidP="004D3CEC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1.49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4038AB" w:rsidRPr="00535CCE" w:rsidRDefault="004038AB" w:rsidP="004D3CE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4038AB" w:rsidRPr="00535CCE" w:rsidTr="004D3CEC">
        <w:trPr>
          <w:trHeight w:val="330"/>
        </w:trPr>
        <w:tc>
          <w:tcPr>
            <w:tcW w:w="9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038AB" w:rsidRPr="00535CCE" w:rsidRDefault="004038AB" w:rsidP="004D3CE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038AB" w:rsidRPr="00535CCE" w:rsidRDefault="004038AB" w:rsidP="004D3CE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內容</w:t>
            </w:r>
            <w:r w:rsidRPr="00535CC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4038AB" w:rsidRPr="00535CCE" w:rsidRDefault="004038AB" w:rsidP="004D3CEC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5.15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4038AB" w:rsidRPr="00535CCE" w:rsidRDefault="004038AB" w:rsidP="004D3CEC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1.65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4038AB" w:rsidRPr="00535CCE" w:rsidRDefault="004038AB" w:rsidP="004D3CE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4038AB" w:rsidRPr="00535CCE" w:rsidTr="004D3CEC">
        <w:trPr>
          <w:trHeight w:val="330"/>
        </w:trPr>
        <w:tc>
          <w:tcPr>
            <w:tcW w:w="9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038AB" w:rsidRPr="00535CCE" w:rsidRDefault="004038AB" w:rsidP="004D3CE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4038AB" w:rsidRPr="00535CCE" w:rsidRDefault="004038AB" w:rsidP="004D3CE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總合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  <w:noWrap/>
          </w:tcPr>
          <w:p w:rsidR="004038AB" w:rsidRPr="00535CCE" w:rsidRDefault="004038AB" w:rsidP="004D3CEC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5.70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  <w:noWrap/>
          </w:tcPr>
          <w:p w:rsidR="004038AB" w:rsidRPr="00535CCE" w:rsidRDefault="004038AB" w:rsidP="004D3CEC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1.14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4038AB" w:rsidRPr="00535CCE" w:rsidRDefault="004038AB" w:rsidP="004D3CE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4038AB" w:rsidRPr="00535CCE" w:rsidTr="004D3CEC">
        <w:trPr>
          <w:trHeight w:val="330"/>
        </w:trPr>
        <w:tc>
          <w:tcPr>
            <w:tcW w:w="979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4038AB" w:rsidRPr="00535CCE" w:rsidRDefault="004038AB" w:rsidP="004D3CEC">
            <w:pPr>
              <w:jc w:val="center"/>
              <w:rPr>
                <w:rFonts w:eastAsia="標楷體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總合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4038AB" w:rsidRPr="00535CCE" w:rsidRDefault="004038AB" w:rsidP="004D3CEC">
            <w:pPr>
              <w:jc w:val="center"/>
              <w:rPr>
                <w:rFonts w:eastAsia="標楷體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內容</w:t>
            </w:r>
            <w:r w:rsidRPr="00535CCE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right w:val="nil"/>
            </w:tcBorders>
            <w:noWrap/>
          </w:tcPr>
          <w:p w:rsidR="004038AB" w:rsidRPr="00535CCE" w:rsidRDefault="004038AB" w:rsidP="004D3CEC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6.34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nil"/>
              <w:right w:val="nil"/>
            </w:tcBorders>
            <w:noWrap/>
          </w:tcPr>
          <w:p w:rsidR="004038AB" w:rsidRPr="00535CCE" w:rsidRDefault="004038AB" w:rsidP="004D3CEC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0.92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4038AB" w:rsidRPr="00535CCE" w:rsidRDefault="004038AB" w:rsidP="004D3CE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4038AB" w:rsidRPr="00535CCE" w:rsidTr="004D3CEC">
        <w:trPr>
          <w:trHeight w:val="330"/>
        </w:trPr>
        <w:tc>
          <w:tcPr>
            <w:tcW w:w="979" w:type="dxa"/>
            <w:vMerge/>
            <w:tcBorders>
              <w:left w:val="nil"/>
              <w:right w:val="nil"/>
            </w:tcBorders>
            <w:vAlign w:val="center"/>
          </w:tcPr>
          <w:p w:rsidR="004038AB" w:rsidRPr="00535CCE" w:rsidRDefault="004038AB" w:rsidP="004D3CE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53" w:type="dxa"/>
            <w:gridSpan w:val="2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4038AB" w:rsidRPr="00535CCE" w:rsidRDefault="004038AB" w:rsidP="004D3CE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內容</w:t>
            </w:r>
            <w:r w:rsidRPr="00535CC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shd w:val="clear" w:color="auto" w:fill="E6E6E6"/>
            <w:noWrap/>
          </w:tcPr>
          <w:p w:rsidR="004038AB" w:rsidRPr="00535CCE" w:rsidRDefault="004038AB" w:rsidP="004D3CEC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5.90</w:t>
            </w:r>
          </w:p>
        </w:tc>
        <w:tc>
          <w:tcPr>
            <w:tcW w:w="1352" w:type="dxa"/>
            <w:gridSpan w:val="2"/>
            <w:tcBorders>
              <w:left w:val="nil"/>
              <w:right w:val="nil"/>
            </w:tcBorders>
            <w:shd w:val="clear" w:color="auto" w:fill="E6E6E6"/>
            <w:noWrap/>
          </w:tcPr>
          <w:p w:rsidR="004038AB" w:rsidRPr="00535CCE" w:rsidRDefault="004038AB" w:rsidP="004D3CEC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1.03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4038AB" w:rsidRPr="00535CCE" w:rsidRDefault="004038AB" w:rsidP="004D3CE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4038AB" w:rsidRPr="00535CCE" w:rsidTr="004D3CEC">
        <w:trPr>
          <w:trHeight w:val="330"/>
        </w:trPr>
        <w:tc>
          <w:tcPr>
            <w:tcW w:w="979" w:type="dxa"/>
            <w:vMerge/>
            <w:tcBorders>
              <w:left w:val="nil"/>
              <w:right w:val="nil"/>
            </w:tcBorders>
            <w:vAlign w:val="center"/>
          </w:tcPr>
          <w:p w:rsidR="004038AB" w:rsidRPr="00535CCE" w:rsidRDefault="004038AB" w:rsidP="004D3CE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53" w:type="dxa"/>
            <w:gridSpan w:val="2"/>
            <w:tcBorders>
              <w:left w:val="nil"/>
              <w:right w:val="nil"/>
            </w:tcBorders>
            <w:vAlign w:val="center"/>
          </w:tcPr>
          <w:p w:rsidR="004038AB" w:rsidRPr="00535CCE" w:rsidRDefault="004038AB" w:rsidP="004D3CE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內容</w:t>
            </w:r>
            <w:r w:rsidRPr="00535CC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noWrap/>
          </w:tcPr>
          <w:p w:rsidR="004038AB" w:rsidRPr="00535CCE" w:rsidRDefault="004038AB" w:rsidP="004D3CEC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5.32</w:t>
            </w:r>
          </w:p>
        </w:tc>
        <w:tc>
          <w:tcPr>
            <w:tcW w:w="1352" w:type="dxa"/>
            <w:gridSpan w:val="2"/>
            <w:tcBorders>
              <w:left w:val="nil"/>
              <w:right w:val="nil"/>
            </w:tcBorders>
            <w:noWrap/>
          </w:tcPr>
          <w:p w:rsidR="004038AB" w:rsidRPr="00535CCE" w:rsidRDefault="004038AB" w:rsidP="004D3CEC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1.47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4038AB" w:rsidRPr="00535CCE" w:rsidRDefault="004038AB" w:rsidP="004D3CE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4038AB" w:rsidRPr="00535CCE" w:rsidTr="004D3CEC">
        <w:trPr>
          <w:trHeight w:val="330"/>
        </w:trPr>
        <w:tc>
          <w:tcPr>
            <w:tcW w:w="979" w:type="dxa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4038AB" w:rsidRPr="00535CCE" w:rsidRDefault="004038AB" w:rsidP="004D3CE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53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E6E6E6"/>
            <w:vAlign w:val="center"/>
          </w:tcPr>
          <w:p w:rsidR="004038AB" w:rsidRPr="00535CCE" w:rsidRDefault="004038AB" w:rsidP="004D3CE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總合</w:t>
            </w:r>
          </w:p>
        </w:tc>
        <w:tc>
          <w:tcPr>
            <w:tcW w:w="108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E6E6E6"/>
            <w:noWrap/>
            <w:vAlign w:val="center"/>
          </w:tcPr>
          <w:p w:rsidR="004038AB" w:rsidRPr="00535CCE" w:rsidRDefault="004038AB" w:rsidP="004D3CE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hAnsi="Times New Roman" w:cs="Times New Roman"/>
                <w:color w:val="000000"/>
                <w:szCs w:val="24"/>
              </w:rPr>
              <w:t>5.85</w:t>
            </w:r>
          </w:p>
        </w:tc>
        <w:tc>
          <w:tcPr>
            <w:tcW w:w="1352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E6E6E6"/>
            <w:noWrap/>
            <w:vAlign w:val="center"/>
          </w:tcPr>
          <w:p w:rsidR="004038AB" w:rsidRPr="00535CCE" w:rsidRDefault="004038AB" w:rsidP="004D3CE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hAnsi="Times New Roman" w:cs="Times New Roman"/>
                <w:color w:val="000000"/>
                <w:szCs w:val="24"/>
              </w:rPr>
              <w:t>0.90</w:t>
            </w:r>
          </w:p>
        </w:tc>
        <w:tc>
          <w:tcPr>
            <w:tcW w:w="1276" w:type="dxa"/>
            <w:tcBorders>
              <w:left w:val="nil"/>
              <w:bottom w:val="single" w:sz="8" w:space="0" w:color="000000"/>
              <w:right w:val="nil"/>
            </w:tcBorders>
            <w:shd w:val="clear" w:color="auto" w:fill="E6E6E6"/>
            <w:vAlign w:val="center"/>
          </w:tcPr>
          <w:p w:rsidR="004038AB" w:rsidRPr="00535CCE" w:rsidRDefault="004038AB" w:rsidP="004D3CE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</w:tbl>
    <w:p w:rsidR="004D3CEC" w:rsidRPr="00535CCE" w:rsidRDefault="004D3CEC" w:rsidP="004D3CEC">
      <w:pPr>
        <w:rPr>
          <w:rFonts w:ascii="標楷體" w:eastAsia="標楷體" w:hAnsi="標楷體"/>
          <w:szCs w:val="24"/>
        </w:rPr>
      </w:pPr>
      <w:r w:rsidRPr="00535CCE">
        <w:rPr>
          <w:rFonts w:ascii="Times New Roman" w:eastAsia="標楷體" w:hAnsi="Times New Roman" w:cs="Times New Roman"/>
          <w:szCs w:val="24"/>
        </w:rPr>
        <w:t>3</w:t>
      </w:r>
      <w:r w:rsidR="005D7CD2">
        <w:rPr>
          <w:rFonts w:ascii="標楷體" w:eastAsia="標楷體" w:hAnsi="標楷體" w:hint="eastAsia"/>
          <w:szCs w:val="24"/>
        </w:rPr>
        <w:t>、</w:t>
      </w:r>
      <w:r w:rsidRPr="00535CCE">
        <w:rPr>
          <w:rFonts w:ascii="標楷體" w:eastAsia="標楷體" w:hAnsi="標楷體"/>
          <w:szCs w:val="24"/>
        </w:rPr>
        <w:t>“</w:t>
      </w:r>
      <w:r w:rsidRPr="00535CCE">
        <w:rPr>
          <w:rFonts w:ascii="標楷體" w:eastAsia="標楷體" w:hAnsi="標楷體" w:hint="eastAsia"/>
          <w:szCs w:val="24"/>
        </w:rPr>
        <w:t>破碎的</w:t>
      </w:r>
      <w:r w:rsidRPr="00535CCE">
        <w:rPr>
          <w:rFonts w:ascii="標楷體" w:eastAsia="標楷體" w:hAnsi="標楷體"/>
          <w:szCs w:val="24"/>
        </w:rPr>
        <w:t>”</w:t>
      </w:r>
    </w:p>
    <w:p w:rsidR="004D3CEC" w:rsidRPr="00535CCE" w:rsidRDefault="00335E17" w:rsidP="004D3CEC">
      <w:pPr>
        <w:rPr>
          <w:rFonts w:ascii="標楷體" w:eastAsia="標楷體" w:hAnsi="標楷體"/>
          <w:szCs w:val="24"/>
        </w:rPr>
      </w:pPr>
      <w:r w:rsidRPr="00535CCE">
        <w:rPr>
          <w:rFonts w:ascii="標楷體" w:eastAsia="標楷體" w:hAnsi="標楷體" w:hint="eastAsia"/>
          <w:szCs w:val="24"/>
        </w:rPr>
        <w:t xml:space="preserve">　　</w:t>
      </w:r>
      <w:r w:rsidR="003D686C" w:rsidRPr="00535CCE">
        <w:rPr>
          <w:rFonts w:ascii="標楷體" w:eastAsia="標楷體" w:hAnsi="標楷體" w:hint="eastAsia"/>
          <w:szCs w:val="24"/>
        </w:rPr>
        <w:t>分析結果整理如表</w:t>
      </w:r>
      <w:r w:rsidR="003D686C" w:rsidRPr="00535CCE">
        <w:rPr>
          <w:rFonts w:ascii="Times New Roman" w:eastAsia="標楷體" w:hAnsi="Times New Roman" w:cs="Times New Roman" w:hint="eastAsia"/>
          <w:szCs w:val="24"/>
        </w:rPr>
        <w:t>4</w:t>
      </w:r>
      <w:r w:rsidR="003D686C" w:rsidRPr="00535CCE">
        <w:rPr>
          <w:rFonts w:ascii="標楷體" w:eastAsia="標楷體" w:hAnsi="標楷體" w:hint="eastAsia"/>
          <w:szCs w:val="24"/>
        </w:rPr>
        <w:t>。</w:t>
      </w:r>
      <w:r w:rsidRPr="00535CCE">
        <w:rPr>
          <w:rFonts w:ascii="標楷體" w:eastAsia="標楷體" w:hAnsi="標楷體" w:hint="eastAsia"/>
          <w:szCs w:val="24"/>
        </w:rPr>
        <w:t>內容方面，以玻璃為主要表現媒介</w:t>
      </w:r>
      <w:r w:rsidR="00624B86" w:rsidRPr="00535CCE">
        <w:rPr>
          <w:rFonts w:ascii="標楷體" w:eastAsia="標楷體" w:hAnsi="標楷體" w:hint="eastAsia"/>
          <w:szCs w:val="24"/>
        </w:rPr>
        <w:t>，</w:t>
      </w:r>
      <w:r w:rsidR="004D3CEC" w:rsidRPr="00535CCE">
        <w:rPr>
          <w:rFonts w:ascii="標楷體" w:eastAsia="標楷體" w:hAnsi="標楷體" w:hint="eastAsia"/>
          <w:szCs w:val="24"/>
        </w:rPr>
        <w:t>分別</w:t>
      </w:r>
      <w:r w:rsidRPr="00535CCE">
        <w:rPr>
          <w:rFonts w:ascii="標楷體" w:eastAsia="標楷體" w:hAnsi="標楷體" w:hint="eastAsia"/>
          <w:szCs w:val="24"/>
        </w:rPr>
        <w:t>以</w:t>
      </w:r>
      <w:r w:rsidR="00624B86" w:rsidRPr="00535CCE">
        <w:rPr>
          <w:rFonts w:ascii="標楷體" w:eastAsia="標楷體" w:hAnsi="標楷體" w:hint="eastAsia"/>
          <w:szCs w:val="24"/>
        </w:rPr>
        <w:t>深色背景相襯破</w:t>
      </w:r>
      <w:r w:rsidRPr="00535CCE">
        <w:rPr>
          <w:rFonts w:ascii="標楷體" w:eastAsia="標楷體" w:hAnsi="標楷體" w:hint="eastAsia"/>
          <w:szCs w:val="24"/>
        </w:rPr>
        <w:t>大洞</w:t>
      </w:r>
      <w:r w:rsidR="00624B86" w:rsidRPr="00535CCE">
        <w:rPr>
          <w:rFonts w:ascii="標楷體" w:eastAsia="標楷體" w:hAnsi="標楷體" w:hint="eastAsia"/>
          <w:szCs w:val="24"/>
        </w:rPr>
        <w:t>的玻璃、細碎裂痕但無破洞的玻璃、以及簡單裂痕有破洞的玻璃。</w:t>
      </w:r>
      <w:r w:rsidR="004D3CEC" w:rsidRPr="00535CCE">
        <w:rPr>
          <w:rFonts w:ascii="標楷體" w:eastAsia="標楷體" w:hAnsi="標楷體" w:hint="eastAsia"/>
          <w:szCs w:val="24"/>
        </w:rPr>
        <w:t>其中以第一種</w:t>
      </w:r>
      <w:r w:rsidR="00975776" w:rsidRPr="00535CCE">
        <w:rPr>
          <w:rFonts w:ascii="標楷體" w:eastAsia="標楷體" w:hAnsi="標楷體" w:hint="eastAsia"/>
          <w:szCs w:val="24"/>
        </w:rPr>
        <w:t>內容</w:t>
      </w:r>
      <w:r w:rsidR="004D3CEC" w:rsidRPr="00535CCE">
        <w:rPr>
          <w:rFonts w:ascii="標楷體" w:eastAsia="標楷體" w:hAnsi="標楷體" w:hint="eastAsia"/>
          <w:szCs w:val="24"/>
        </w:rPr>
        <w:t>滿意程度最高</w:t>
      </w:r>
      <w:r w:rsidR="004D3CEC" w:rsidRPr="00535CCE">
        <w:rPr>
          <w:rFonts w:ascii="Times New Roman" w:hAnsi="Times New Roman" w:cs="Times New Roman"/>
          <w:szCs w:val="24"/>
        </w:rPr>
        <w:t>(</w:t>
      </w:r>
      <w:r w:rsidR="004D3CEC" w:rsidRPr="00535CCE">
        <w:rPr>
          <w:rFonts w:ascii="Times New Roman" w:hAnsi="Times New Roman" w:cs="Times New Roman"/>
          <w:i/>
          <w:szCs w:val="24"/>
        </w:rPr>
        <w:t>M=</w:t>
      </w:r>
      <w:r w:rsidR="00975776" w:rsidRPr="00535CCE">
        <w:rPr>
          <w:rFonts w:ascii="Times New Roman" w:hAnsi="Times New Roman" w:cs="Times New Roman" w:hint="eastAsia"/>
          <w:szCs w:val="24"/>
        </w:rPr>
        <w:t>5.56</w:t>
      </w:r>
      <w:r w:rsidR="004D3CEC" w:rsidRPr="00535CCE">
        <w:rPr>
          <w:rFonts w:ascii="Times New Roman" w:hAnsi="Times New Roman" w:cs="Times New Roman"/>
          <w:szCs w:val="24"/>
        </w:rPr>
        <w:t xml:space="preserve">, </w:t>
      </w:r>
      <w:r w:rsidR="004D3CEC" w:rsidRPr="00535CCE">
        <w:rPr>
          <w:rFonts w:ascii="Times New Roman" w:hAnsi="Times New Roman" w:cs="Times New Roman"/>
          <w:i/>
          <w:szCs w:val="24"/>
        </w:rPr>
        <w:t>SD</w:t>
      </w:r>
      <w:r w:rsidR="004D3CEC" w:rsidRPr="00535CCE">
        <w:rPr>
          <w:rFonts w:ascii="Times New Roman" w:hAnsi="Times New Roman" w:cs="Times New Roman"/>
          <w:szCs w:val="24"/>
        </w:rPr>
        <w:t>=</w:t>
      </w:r>
      <w:r w:rsidR="00975776" w:rsidRPr="00535CCE">
        <w:rPr>
          <w:rFonts w:ascii="Times New Roman" w:hAnsi="Times New Roman" w:cs="Times New Roman" w:hint="eastAsia"/>
          <w:szCs w:val="24"/>
        </w:rPr>
        <w:t>1.28</w:t>
      </w:r>
      <w:r w:rsidR="004D3CEC" w:rsidRPr="00535CCE">
        <w:rPr>
          <w:rFonts w:ascii="Times New Roman" w:hAnsi="Times New Roman" w:cs="Times New Roman"/>
          <w:szCs w:val="24"/>
        </w:rPr>
        <w:t>)</w:t>
      </w:r>
      <w:r w:rsidR="004D3CEC" w:rsidRPr="00535CCE">
        <w:rPr>
          <w:rFonts w:ascii="標楷體" w:eastAsia="標楷體" w:hAnsi="標楷體" w:hint="eastAsia"/>
          <w:szCs w:val="24"/>
        </w:rPr>
        <w:t>。風格方面，攝影風格的主觀滿意度</w:t>
      </w:r>
      <w:r w:rsidR="004D3CEC" w:rsidRPr="00535CCE">
        <w:rPr>
          <w:rFonts w:ascii="Times New Roman" w:hAnsi="Times New Roman" w:cs="Times New Roman"/>
          <w:szCs w:val="24"/>
        </w:rPr>
        <w:t>(</w:t>
      </w:r>
      <w:r w:rsidR="004D3CEC" w:rsidRPr="00535CCE">
        <w:rPr>
          <w:rFonts w:ascii="Times New Roman" w:hAnsi="Times New Roman" w:cs="Times New Roman"/>
          <w:i/>
          <w:szCs w:val="24"/>
        </w:rPr>
        <w:t>M=</w:t>
      </w:r>
      <w:r w:rsidR="00975776" w:rsidRPr="00535CCE">
        <w:rPr>
          <w:rFonts w:ascii="Times New Roman" w:hAnsi="Times New Roman" w:cs="Times New Roman" w:hint="eastAsia"/>
          <w:szCs w:val="24"/>
        </w:rPr>
        <w:t>5.68</w:t>
      </w:r>
      <w:r w:rsidR="004D3CEC" w:rsidRPr="00535CCE">
        <w:rPr>
          <w:rFonts w:ascii="Times New Roman" w:hAnsi="Times New Roman" w:cs="Times New Roman"/>
          <w:szCs w:val="24"/>
        </w:rPr>
        <w:t xml:space="preserve">, </w:t>
      </w:r>
      <w:r w:rsidR="004D3CEC" w:rsidRPr="00535CCE">
        <w:rPr>
          <w:rFonts w:ascii="Times New Roman" w:hAnsi="Times New Roman" w:cs="Times New Roman"/>
          <w:i/>
          <w:szCs w:val="24"/>
        </w:rPr>
        <w:t>SD</w:t>
      </w:r>
      <w:r w:rsidR="004D3CEC" w:rsidRPr="00535CCE">
        <w:rPr>
          <w:rFonts w:ascii="Times New Roman" w:hAnsi="Times New Roman" w:cs="Times New Roman"/>
          <w:szCs w:val="24"/>
        </w:rPr>
        <w:t>=0.</w:t>
      </w:r>
      <w:r w:rsidR="00975776" w:rsidRPr="00535CCE">
        <w:rPr>
          <w:rFonts w:ascii="Times New Roman" w:hAnsi="Times New Roman" w:cs="Times New Roman" w:hint="eastAsia"/>
          <w:szCs w:val="24"/>
        </w:rPr>
        <w:t>86</w:t>
      </w:r>
      <w:r w:rsidR="004D3CEC" w:rsidRPr="00535CCE">
        <w:rPr>
          <w:rFonts w:ascii="Times New Roman" w:hAnsi="Times New Roman" w:cs="Times New Roman"/>
          <w:szCs w:val="24"/>
        </w:rPr>
        <w:t>)</w:t>
      </w:r>
      <w:r w:rsidR="004D3CEC" w:rsidRPr="00535CCE">
        <w:rPr>
          <w:rFonts w:ascii="標楷體" w:eastAsia="標楷體" w:hAnsi="標楷體" w:cs="Times New Roman" w:hint="eastAsia"/>
          <w:szCs w:val="24"/>
        </w:rPr>
        <w:t>較線稿還要佳</w:t>
      </w:r>
      <w:r w:rsidR="004D3CEC" w:rsidRPr="00535CCE">
        <w:rPr>
          <w:rFonts w:ascii="Times New Roman" w:hAnsi="Times New Roman" w:cs="Times New Roman"/>
          <w:szCs w:val="24"/>
        </w:rPr>
        <w:t>(</w:t>
      </w:r>
      <w:r w:rsidR="004D3CEC" w:rsidRPr="00535CCE">
        <w:rPr>
          <w:rFonts w:ascii="Times New Roman" w:hAnsi="Times New Roman" w:cs="Times New Roman"/>
          <w:i/>
          <w:szCs w:val="24"/>
        </w:rPr>
        <w:t>M=</w:t>
      </w:r>
      <w:r w:rsidR="00975776" w:rsidRPr="00535CCE">
        <w:rPr>
          <w:rFonts w:ascii="Times New Roman" w:eastAsia="新細明體" w:hAnsi="Times New Roman" w:cs="Times New Roman" w:hint="eastAsia"/>
          <w:szCs w:val="24"/>
        </w:rPr>
        <w:t>4</w:t>
      </w:r>
      <w:r w:rsidR="004D3CEC" w:rsidRPr="00535CCE">
        <w:rPr>
          <w:rFonts w:ascii="Times New Roman" w:eastAsia="新細明體" w:hAnsi="Times New Roman" w:cs="Times New Roman"/>
          <w:szCs w:val="24"/>
        </w:rPr>
        <w:t>.</w:t>
      </w:r>
      <w:r w:rsidR="00975776" w:rsidRPr="00535CCE">
        <w:rPr>
          <w:rFonts w:ascii="Times New Roman" w:eastAsia="新細明體" w:hAnsi="Times New Roman" w:cs="Times New Roman" w:hint="eastAsia"/>
          <w:szCs w:val="24"/>
        </w:rPr>
        <w:t>03</w:t>
      </w:r>
      <w:r w:rsidR="004D3CEC" w:rsidRPr="00535CCE">
        <w:rPr>
          <w:rFonts w:ascii="Times New Roman" w:hAnsi="Times New Roman" w:cs="Times New Roman"/>
          <w:szCs w:val="24"/>
        </w:rPr>
        <w:t xml:space="preserve">, </w:t>
      </w:r>
      <w:r w:rsidR="004D3CEC" w:rsidRPr="00535CCE">
        <w:rPr>
          <w:rFonts w:ascii="Times New Roman" w:hAnsi="Times New Roman" w:cs="Times New Roman"/>
          <w:i/>
          <w:szCs w:val="24"/>
        </w:rPr>
        <w:t>SD</w:t>
      </w:r>
      <w:r w:rsidR="004D3CEC" w:rsidRPr="00535CCE">
        <w:rPr>
          <w:rFonts w:ascii="Times New Roman" w:hAnsi="Times New Roman" w:cs="Times New Roman"/>
          <w:szCs w:val="24"/>
        </w:rPr>
        <w:t>=1.</w:t>
      </w:r>
      <w:r w:rsidR="00975776" w:rsidRPr="00535CCE">
        <w:rPr>
          <w:rFonts w:ascii="Times New Roman" w:hAnsi="Times New Roman" w:cs="Times New Roman" w:hint="eastAsia"/>
          <w:szCs w:val="24"/>
        </w:rPr>
        <w:t>48</w:t>
      </w:r>
      <w:r w:rsidR="004D3CEC" w:rsidRPr="00535CCE">
        <w:rPr>
          <w:rFonts w:ascii="Times New Roman" w:hAnsi="Times New Roman" w:cs="Times New Roman"/>
          <w:szCs w:val="24"/>
        </w:rPr>
        <w:t>)</w:t>
      </w:r>
      <w:r w:rsidR="004D3CEC" w:rsidRPr="00535CCE">
        <w:rPr>
          <w:rFonts w:ascii="標楷體" w:eastAsia="標楷體" w:hAnsi="標楷體" w:hint="eastAsia"/>
          <w:szCs w:val="24"/>
        </w:rPr>
        <w:t>。因此，以</w:t>
      </w:r>
      <w:r w:rsidR="004D3CEC" w:rsidRPr="00535CCE">
        <w:rPr>
          <w:rFonts w:ascii="標楷體" w:eastAsia="標楷體" w:hAnsi="標楷體"/>
          <w:szCs w:val="24"/>
        </w:rPr>
        <w:t>“</w:t>
      </w:r>
      <w:r w:rsidR="00975776" w:rsidRPr="00535CCE">
        <w:rPr>
          <w:rFonts w:ascii="標楷體" w:eastAsia="標楷體" w:hAnsi="標楷體" w:hint="eastAsia"/>
          <w:szCs w:val="24"/>
        </w:rPr>
        <w:t>破碎</w:t>
      </w:r>
      <w:r w:rsidR="004D3CEC" w:rsidRPr="00535CCE">
        <w:rPr>
          <w:rFonts w:ascii="標楷體" w:eastAsia="標楷體" w:hAnsi="標楷體" w:hint="eastAsia"/>
          <w:szCs w:val="24"/>
        </w:rPr>
        <w:t>的</w:t>
      </w:r>
      <w:r w:rsidR="004D3CEC" w:rsidRPr="00535CCE">
        <w:rPr>
          <w:rFonts w:ascii="標楷體" w:eastAsia="標楷體" w:hAnsi="標楷體"/>
          <w:szCs w:val="24"/>
        </w:rPr>
        <w:t>”</w:t>
      </w:r>
      <w:r w:rsidR="004D3CEC" w:rsidRPr="00535CCE">
        <w:rPr>
          <w:rFonts w:ascii="標楷體" w:eastAsia="標楷體" w:hAnsi="標楷體" w:hint="eastAsia"/>
          <w:szCs w:val="24"/>
        </w:rPr>
        <w:t>來說，</w:t>
      </w:r>
      <w:r w:rsidR="00975776" w:rsidRPr="00535CCE">
        <w:rPr>
          <w:rFonts w:ascii="標楷體" w:eastAsia="標楷體" w:hAnsi="標楷體" w:hint="eastAsia"/>
          <w:szCs w:val="24"/>
        </w:rPr>
        <w:t>使用者偏好攝影接近真實的質感，並</w:t>
      </w:r>
      <w:r w:rsidR="004D3CEC" w:rsidRPr="00535CCE">
        <w:rPr>
          <w:rFonts w:ascii="標楷體" w:eastAsia="標楷體" w:hAnsi="標楷體" w:hint="eastAsia"/>
          <w:szCs w:val="24"/>
        </w:rPr>
        <w:t>喜歡看到</w:t>
      </w:r>
      <w:r w:rsidR="00947C0F" w:rsidRPr="00535CCE">
        <w:rPr>
          <w:rFonts w:ascii="標楷體" w:eastAsia="標楷體" w:hAnsi="標楷體" w:hint="eastAsia"/>
          <w:szCs w:val="24"/>
        </w:rPr>
        <w:t>強烈</w:t>
      </w:r>
      <w:r w:rsidR="00975475" w:rsidRPr="00535CCE">
        <w:rPr>
          <w:rFonts w:ascii="標楷體" w:eastAsia="標楷體" w:hAnsi="標楷體" w:hint="eastAsia"/>
          <w:szCs w:val="24"/>
        </w:rPr>
        <w:t>軌跡對比</w:t>
      </w:r>
      <w:r w:rsidR="004D3CEC" w:rsidRPr="00535CCE">
        <w:rPr>
          <w:rFonts w:ascii="標楷體" w:eastAsia="標楷體" w:hAnsi="標楷體" w:hint="eastAsia"/>
          <w:szCs w:val="24"/>
        </w:rPr>
        <w:t>。</w:t>
      </w:r>
    </w:p>
    <w:p w:rsidR="004D3CEC" w:rsidRPr="00535CCE" w:rsidRDefault="004D3CEC" w:rsidP="004D3CEC">
      <w:pPr>
        <w:rPr>
          <w:rFonts w:ascii="標楷體" w:eastAsia="標楷體" w:hAnsi="標楷體"/>
          <w:szCs w:val="24"/>
        </w:rPr>
      </w:pPr>
      <w:r w:rsidRPr="00535CCE">
        <w:rPr>
          <w:rFonts w:ascii="標楷體" w:eastAsia="標楷體" w:hAnsi="標楷體" w:hint="eastAsia"/>
          <w:szCs w:val="24"/>
        </w:rPr>
        <w:t>表</w:t>
      </w:r>
      <w:r w:rsidRPr="00535CCE">
        <w:rPr>
          <w:rFonts w:ascii="Times New Roman" w:eastAsia="標楷體" w:hAnsi="Times New Roman" w:cs="Times New Roman" w:hint="eastAsia"/>
          <w:szCs w:val="24"/>
        </w:rPr>
        <w:t>4</w:t>
      </w:r>
      <w:r w:rsidRPr="00535CCE">
        <w:rPr>
          <w:rFonts w:ascii="Times New Roman" w:eastAsia="標楷體" w:hAnsi="Times New Roman" w:cs="Times New Roman"/>
          <w:szCs w:val="24"/>
        </w:rPr>
        <w:t>.</w:t>
      </w:r>
      <w:r w:rsidRPr="00535CCE">
        <w:rPr>
          <w:rFonts w:ascii="Times New Roman" w:eastAsia="標楷體" w:hAnsi="Times New Roman" w:cs="Times New Roman" w:hint="eastAsia"/>
          <w:szCs w:val="24"/>
        </w:rPr>
        <w:t xml:space="preserve">　主觀滿意度敘述統計：</w:t>
      </w:r>
      <w:r w:rsidRPr="00535CCE">
        <w:rPr>
          <w:rFonts w:ascii="標楷體" w:eastAsia="標楷體" w:hAnsi="標楷體"/>
          <w:szCs w:val="24"/>
        </w:rPr>
        <w:t>“</w:t>
      </w:r>
      <w:r w:rsidRPr="00535CCE">
        <w:rPr>
          <w:rFonts w:ascii="標楷體" w:eastAsia="標楷體" w:hAnsi="標楷體" w:hint="eastAsia"/>
          <w:szCs w:val="24"/>
        </w:rPr>
        <w:t>破碎的</w:t>
      </w:r>
      <w:r w:rsidRPr="00535CCE">
        <w:rPr>
          <w:rFonts w:ascii="標楷體" w:eastAsia="標楷體" w:hAnsi="標楷體"/>
          <w:szCs w:val="24"/>
        </w:rPr>
        <w:t>”</w:t>
      </w:r>
    </w:p>
    <w:tbl>
      <w:tblPr>
        <w:tblW w:w="5840" w:type="dxa"/>
        <w:tblCellMar>
          <w:left w:w="28" w:type="dxa"/>
          <w:right w:w="28" w:type="dxa"/>
        </w:tblCellMar>
        <w:tblLook w:val="00A0"/>
      </w:tblPr>
      <w:tblGrid>
        <w:gridCol w:w="979"/>
        <w:gridCol w:w="28"/>
        <w:gridCol w:w="1125"/>
        <w:gridCol w:w="20"/>
        <w:gridCol w:w="1060"/>
        <w:gridCol w:w="20"/>
        <w:gridCol w:w="1332"/>
        <w:gridCol w:w="1276"/>
      </w:tblGrid>
      <w:tr w:rsidR="004D3CEC" w:rsidRPr="00535CCE" w:rsidTr="004D3CEC">
        <w:trPr>
          <w:trHeight w:val="330"/>
        </w:trPr>
        <w:tc>
          <w:tcPr>
            <w:tcW w:w="10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4D3CEC" w:rsidRPr="00535CCE" w:rsidRDefault="004D3CEC" w:rsidP="004D3CEC">
            <w:pPr>
              <w:jc w:val="center"/>
              <w:rPr>
                <w:rFonts w:eastAsia="標楷體"/>
                <w:b/>
                <w:szCs w:val="24"/>
              </w:rPr>
            </w:pPr>
            <w:r w:rsidRPr="00535CCE">
              <w:rPr>
                <w:rFonts w:eastAsia="標楷體" w:hint="eastAsia"/>
                <w:b/>
                <w:szCs w:val="24"/>
              </w:rPr>
              <w:t>風格</w:t>
            </w:r>
          </w:p>
        </w:tc>
        <w:tc>
          <w:tcPr>
            <w:tcW w:w="11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4D3CEC" w:rsidRPr="00535CCE" w:rsidRDefault="004D3CEC" w:rsidP="004D3CEC">
            <w:pPr>
              <w:jc w:val="center"/>
              <w:rPr>
                <w:rFonts w:eastAsia="標楷體"/>
                <w:b/>
                <w:szCs w:val="24"/>
              </w:rPr>
            </w:pPr>
            <w:r w:rsidRPr="00535CCE">
              <w:rPr>
                <w:rFonts w:eastAsia="標楷體" w:hint="eastAsia"/>
                <w:b/>
                <w:szCs w:val="24"/>
              </w:rPr>
              <w:t>內容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4D3CEC" w:rsidRPr="00535CCE" w:rsidRDefault="004D3CEC" w:rsidP="004D3CEC">
            <w:pPr>
              <w:jc w:val="center"/>
              <w:rPr>
                <w:rFonts w:eastAsia="標楷體"/>
                <w:b/>
                <w:szCs w:val="24"/>
              </w:rPr>
            </w:pPr>
            <w:r w:rsidRPr="00535CCE">
              <w:rPr>
                <w:rFonts w:eastAsia="標楷體" w:hint="eastAsia"/>
                <w:b/>
                <w:szCs w:val="24"/>
              </w:rPr>
              <w:t>平均數</w:t>
            </w:r>
            <w:r w:rsidRPr="00535CCE">
              <w:rPr>
                <w:rFonts w:ascii="Times New Roman" w:eastAsia="標楷體" w:cs="Times New Roman" w:hint="eastAsia"/>
                <w:b/>
                <w:szCs w:val="24"/>
              </w:rPr>
              <w:t>M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4D3CEC" w:rsidRPr="00535CCE" w:rsidRDefault="004D3CEC" w:rsidP="004D3CEC">
            <w:pPr>
              <w:jc w:val="center"/>
              <w:rPr>
                <w:rFonts w:eastAsia="標楷體"/>
                <w:b/>
                <w:szCs w:val="24"/>
              </w:rPr>
            </w:pPr>
            <w:r w:rsidRPr="00535CCE">
              <w:rPr>
                <w:rFonts w:eastAsia="標楷體" w:hint="eastAsia"/>
                <w:b/>
                <w:szCs w:val="24"/>
              </w:rPr>
              <w:t>標準差</w:t>
            </w:r>
            <w:r w:rsidRPr="00535CCE">
              <w:rPr>
                <w:rFonts w:ascii="Times New Roman" w:eastAsia="標楷體" w:hAnsi="Times New Roman" w:cs="Times New Roman"/>
                <w:b/>
                <w:szCs w:val="24"/>
              </w:rPr>
              <w:t>SD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4D3CEC" w:rsidRPr="00535CCE" w:rsidRDefault="004D3CEC" w:rsidP="004D3CEC">
            <w:pPr>
              <w:jc w:val="center"/>
              <w:rPr>
                <w:rFonts w:eastAsia="標楷體"/>
                <w:b/>
                <w:szCs w:val="24"/>
              </w:rPr>
            </w:pPr>
            <w:r w:rsidRPr="00535CCE">
              <w:rPr>
                <w:rFonts w:eastAsia="標楷體" w:hint="eastAsia"/>
                <w:b/>
                <w:szCs w:val="24"/>
              </w:rPr>
              <w:t>人數</w:t>
            </w:r>
          </w:p>
        </w:tc>
      </w:tr>
      <w:tr w:rsidR="004D3CEC" w:rsidRPr="00535CCE" w:rsidTr="004D3CEC">
        <w:trPr>
          <w:trHeight w:val="330"/>
        </w:trPr>
        <w:tc>
          <w:tcPr>
            <w:tcW w:w="100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D3CEC" w:rsidRPr="00535CCE" w:rsidRDefault="004D3CEC" w:rsidP="004D3CEC">
            <w:pPr>
              <w:jc w:val="center"/>
              <w:rPr>
                <w:rFonts w:eastAsia="標楷體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攝影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D3CEC" w:rsidRPr="00535CCE" w:rsidRDefault="004D3CEC" w:rsidP="004D3CEC">
            <w:pPr>
              <w:jc w:val="center"/>
              <w:rPr>
                <w:rFonts w:eastAsia="標楷體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內容</w:t>
            </w:r>
            <w:r w:rsidRPr="00535CCE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</w:tcPr>
          <w:p w:rsidR="004D3CEC" w:rsidRPr="00535CCE" w:rsidRDefault="004D3CEC" w:rsidP="004D3CEC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6.12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4D3CEC" w:rsidRPr="00535CCE" w:rsidRDefault="004D3CEC" w:rsidP="004D3CEC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1.27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D3CEC" w:rsidRPr="00535CCE" w:rsidRDefault="004D3CEC" w:rsidP="004D3CE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4D3CEC" w:rsidRPr="00535CCE" w:rsidTr="004D3CEC">
        <w:trPr>
          <w:trHeight w:val="330"/>
        </w:trPr>
        <w:tc>
          <w:tcPr>
            <w:tcW w:w="100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D3CEC" w:rsidRPr="00535CCE" w:rsidRDefault="004D3CEC" w:rsidP="004D3CE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4D3CEC" w:rsidRPr="00535CCE" w:rsidRDefault="004D3CEC" w:rsidP="004D3CE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內容</w:t>
            </w:r>
            <w:r w:rsidRPr="00535CC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</w:tcPr>
          <w:p w:rsidR="004D3CEC" w:rsidRPr="00535CCE" w:rsidRDefault="004D3CEC" w:rsidP="004D3CEC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4.85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</w:tcPr>
          <w:p w:rsidR="004D3CEC" w:rsidRPr="00535CCE" w:rsidRDefault="004D3CEC" w:rsidP="004D3CEC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1.54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4D3CEC" w:rsidRPr="00535CCE" w:rsidRDefault="004D3CEC" w:rsidP="004D3CE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4D3CEC" w:rsidRPr="00535CCE" w:rsidTr="004D3CEC">
        <w:trPr>
          <w:trHeight w:val="330"/>
        </w:trPr>
        <w:tc>
          <w:tcPr>
            <w:tcW w:w="100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D3CEC" w:rsidRPr="00535CCE" w:rsidRDefault="004D3CEC" w:rsidP="004D3CE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D3CEC" w:rsidRPr="00535CCE" w:rsidRDefault="004D3CEC" w:rsidP="004D3CE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內容</w:t>
            </w:r>
            <w:r w:rsidRPr="00535CC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4D3CEC" w:rsidRPr="00535CCE" w:rsidRDefault="004D3CEC" w:rsidP="004D3CEC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6.06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noWrap/>
          </w:tcPr>
          <w:p w:rsidR="004D3CEC" w:rsidRPr="00535CCE" w:rsidRDefault="004D3CEC" w:rsidP="004D3CEC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1.18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4D3CEC" w:rsidRPr="00535CCE" w:rsidRDefault="004D3CEC" w:rsidP="004D3CE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4D3CEC" w:rsidRPr="00535CCE" w:rsidTr="004D3CEC">
        <w:trPr>
          <w:trHeight w:val="330"/>
        </w:trPr>
        <w:tc>
          <w:tcPr>
            <w:tcW w:w="100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D3CEC" w:rsidRPr="00535CCE" w:rsidRDefault="004D3CEC" w:rsidP="004D3CE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4D3CEC" w:rsidRPr="00535CCE" w:rsidRDefault="004D3CEC" w:rsidP="004D3CE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總合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</w:tcPr>
          <w:p w:rsidR="004D3CEC" w:rsidRPr="00535CCE" w:rsidRDefault="004D3CEC" w:rsidP="004D3CEC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5.68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</w:tcPr>
          <w:p w:rsidR="004D3CEC" w:rsidRPr="00535CCE" w:rsidRDefault="004D3CEC" w:rsidP="004D3CEC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0.86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4D3CEC" w:rsidRPr="00535CCE" w:rsidRDefault="004D3CEC" w:rsidP="004D3CE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4D3CEC" w:rsidRPr="00535CCE" w:rsidTr="004D3CEC">
        <w:trPr>
          <w:trHeight w:val="330"/>
        </w:trPr>
        <w:tc>
          <w:tcPr>
            <w:tcW w:w="97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D3CEC" w:rsidRPr="00535CCE" w:rsidRDefault="004D3CEC" w:rsidP="004D3CEC">
            <w:pPr>
              <w:jc w:val="center"/>
              <w:rPr>
                <w:rFonts w:eastAsia="標楷體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線稿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D3CEC" w:rsidRPr="00535CCE" w:rsidRDefault="004D3CEC" w:rsidP="004D3CEC">
            <w:pPr>
              <w:jc w:val="center"/>
              <w:rPr>
                <w:rFonts w:eastAsia="標楷體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內容</w:t>
            </w:r>
            <w:r w:rsidRPr="00535CCE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</w:tcPr>
          <w:p w:rsidR="004D3CEC" w:rsidRPr="00535CCE" w:rsidRDefault="004D3CEC" w:rsidP="004D3CEC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5.00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</w:tcPr>
          <w:p w:rsidR="004D3CEC" w:rsidRPr="00535CCE" w:rsidRDefault="004D3CEC" w:rsidP="004D3CEC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1.83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D3CEC" w:rsidRPr="00535CCE" w:rsidRDefault="004D3CEC" w:rsidP="004D3CE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4D3CEC" w:rsidRPr="00535CCE" w:rsidTr="004D3CEC">
        <w:trPr>
          <w:trHeight w:val="330"/>
        </w:trPr>
        <w:tc>
          <w:tcPr>
            <w:tcW w:w="9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D3CEC" w:rsidRPr="00535CCE" w:rsidRDefault="004D3CEC" w:rsidP="004D3CE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4D3CEC" w:rsidRPr="00535CCE" w:rsidRDefault="004D3CEC" w:rsidP="004D3CE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內容</w:t>
            </w:r>
            <w:r w:rsidRPr="00535CC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</w:tcPr>
          <w:p w:rsidR="004D3CEC" w:rsidRPr="00535CCE" w:rsidRDefault="004D3CEC" w:rsidP="004D3CEC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3.68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</w:tcPr>
          <w:p w:rsidR="004D3CEC" w:rsidRPr="00535CCE" w:rsidRDefault="004D3CEC" w:rsidP="004D3CEC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1.77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4D3CEC" w:rsidRPr="00535CCE" w:rsidRDefault="004D3CEC" w:rsidP="004D3CE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4D3CEC" w:rsidRPr="00535CCE" w:rsidTr="004D3CEC">
        <w:trPr>
          <w:trHeight w:val="330"/>
        </w:trPr>
        <w:tc>
          <w:tcPr>
            <w:tcW w:w="9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D3CEC" w:rsidRPr="00535CCE" w:rsidRDefault="004D3CEC" w:rsidP="004D3CE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D3CEC" w:rsidRPr="00535CCE" w:rsidRDefault="004D3CEC" w:rsidP="004D3CE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內容</w:t>
            </w:r>
            <w:r w:rsidRPr="00535CC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4D3CEC" w:rsidRPr="00535CCE" w:rsidRDefault="004D3CEC" w:rsidP="004D3CEC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3.41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4D3CEC" w:rsidRPr="00535CCE" w:rsidRDefault="004D3CEC" w:rsidP="004D3CEC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1.60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4D3CEC" w:rsidRPr="00535CCE" w:rsidRDefault="004D3CEC" w:rsidP="004D3CE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4D3CEC" w:rsidRPr="00535CCE" w:rsidTr="004D3CEC">
        <w:trPr>
          <w:trHeight w:val="330"/>
        </w:trPr>
        <w:tc>
          <w:tcPr>
            <w:tcW w:w="9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D3CEC" w:rsidRPr="00535CCE" w:rsidRDefault="004D3CEC" w:rsidP="004D3CE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4D3CEC" w:rsidRPr="00535CCE" w:rsidRDefault="004D3CEC" w:rsidP="004D3CE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總合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  <w:noWrap/>
          </w:tcPr>
          <w:p w:rsidR="004D3CEC" w:rsidRPr="00535CCE" w:rsidRDefault="004D3CEC" w:rsidP="004D3CEC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4.03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  <w:noWrap/>
          </w:tcPr>
          <w:p w:rsidR="004D3CEC" w:rsidRPr="00535CCE" w:rsidRDefault="004D3CEC" w:rsidP="004D3CEC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1.48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4D3CEC" w:rsidRPr="00535CCE" w:rsidRDefault="004D3CEC" w:rsidP="004D3CE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4D3CEC" w:rsidRPr="00535CCE" w:rsidTr="004D3CEC">
        <w:trPr>
          <w:trHeight w:val="330"/>
        </w:trPr>
        <w:tc>
          <w:tcPr>
            <w:tcW w:w="979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4D3CEC" w:rsidRPr="00535CCE" w:rsidRDefault="004D3CEC" w:rsidP="004D3CEC">
            <w:pPr>
              <w:jc w:val="center"/>
              <w:rPr>
                <w:rFonts w:eastAsia="標楷體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總合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4D3CEC" w:rsidRPr="00535CCE" w:rsidRDefault="004D3CEC" w:rsidP="004D3CEC">
            <w:pPr>
              <w:jc w:val="center"/>
              <w:rPr>
                <w:rFonts w:eastAsia="標楷體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內容</w:t>
            </w:r>
            <w:r w:rsidRPr="00535CCE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right w:val="nil"/>
            </w:tcBorders>
            <w:noWrap/>
          </w:tcPr>
          <w:p w:rsidR="004D3CEC" w:rsidRPr="00535CCE" w:rsidRDefault="004D3CEC" w:rsidP="004D3CEC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5.56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nil"/>
              <w:right w:val="nil"/>
            </w:tcBorders>
            <w:noWrap/>
          </w:tcPr>
          <w:p w:rsidR="004D3CEC" w:rsidRPr="00535CCE" w:rsidRDefault="004D3CEC" w:rsidP="004D3CEC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1.28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4D3CEC" w:rsidRPr="00535CCE" w:rsidRDefault="004D3CEC" w:rsidP="004D3CE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4D3CEC" w:rsidRPr="00535CCE" w:rsidTr="004D3CEC">
        <w:trPr>
          <w:trHeight w:val="330"/>
        </w:trPr>
        <w:tc>
          <w:tcPr>
            <w:tcW w:w="979" w:type="dxa"/>
            <w:vMerge/>
            <w:tcBorders>
              <w:left w:val="nil"/>
              <w:right w:val="nil"/>
            </w:tcBorders>
            <w:vAlign w:val="center"/>
          </w:tcPr>
          <w:p w:rsidR="004D3CEC" w:rsidRPr="00535CCE" w:rsidRDefault="004D3CEC" w:rsidP="004D3CE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53" w:type="dxa"/>
            <w:gridSpan w:val="2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4D3CEC" w:rsidRPr="00535CCE" w:rsidRDefault="004D3CEC" w:rsidP="004D3CE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內容</w:t>
            </w:r>
            <w:r w:rsidRPr="00535CC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shd w:val="clear" w:color="auto" w:fill="E6E6E6"/>
            <w:noWrap/>
          </w:tcPr>
          <w:p w:rsidR="004D3CEC" w:rsidRPr="00535CCE" w:rsidRDefault="004D3CEC" w:rsidP="004D3CEC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4.26</w:t>
            </w:r>
          </w:p>
        </w:tc>
        <w:tc>
          <w:tcPr>
            <w:tcW w:w="1352" w:type="dxa"/>
            <w:gridSpan w:val="2"/>
            <w:tcBorders>
              <w:left w:val="nil"/>
              <w:right w:val="nil"/>
            </w:tcBorders>
            <w:shd w:val="clear" w:color="auto" w:fill="E6E6E6"/>
            <w:noWrap/>
          </w:tcPr>
          <w:p w:rsidR="004D3CEC" w:rsidRPr="00535CCE" w:rsidRDefault="004D3CEC" w:rsidP="004D3CEC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1.24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4D3CEC" w:rsidRPr="00535CCE" w:rsidRDefault="004D3CEC" w:rsidP="004D3CE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4D3CEC" w:rsidRPr="00535CCE" w:rsidTr="004D3CEC">
        <w:trPr>
          <w:trHeight w:val="330"/>
        </w:trPr>
        <w:tc>
          <w:tcPr>
            <w:tcW w:w="979" w:type="dxa"/>
            <w:vMerge/>
            <w:tcBorders>
              <w:left w:val="nil"/>
              <w:right w:val="nil"/>
            </w:tcBorders>
            <w:vAlign w:val="center"/>
          </w:tcPr>
          <w:p w:rsidR="004D3CEC" w:rsidRPr="00535CCE" w:rsidRDefault="004D3CEC" w:rsidP="004D3CE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53" w:type="dxa"/>
            <w:gridSpan w:val="2"/>
            <w:tcBorders>
              <w:left w:val="nil"/>
              <w:right w:val="nil"/>
            </w:tcBorders>
            <w:vAlign w:val="center"/>
          </w:tcPr>
          <w:p w:rsidR="004D3CEC" w:rsidRPr="00535CCE" w:rsidRDefault="004D3CEC" w:rsidP="004D3CE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內容</w:t>
            </w:r>
            <w:r w:rsidRPr="00535CC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noWrap/>
          </w:tcPr>
          <w:p w:rsidR="004D3CEC" w:rsidRPr="00535CCE" w:rsidRDefault="004D3CEC" w:rsidP="004D3CEC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4.74</w:t>
            </w:r>
          </w:p>
        </w:tc>
        <w:tc>
          <w:tcPr>
            <w:tcW w:w="1352" w:type="dxa"/>
            <w:gridSpan w:val="2"/>
            <w:tcBorders>
              <w:left w:val="nil"/>
              <w:right w:val="nil"/>
            </w:tcBorders>
            <w:noWrap/>
          </w:tcPr>
          <w:p w:rsidR="004D3CEC" w:rsidRPr="00535CCE" w:rsidRDefault="004D3CEC" w:rsidP="004D3CEC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1.06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4D3CEC" w:rsidRPr="00535CCE" w:rsidRDefault="004D3CEC" w:rsidP="004D3CE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4D3CEC" w:rsidRPr="00535CCE" w:rsidTr="004D3CEC">
        <w:trPr>
          <w:trHeight w:val="330"/>
        </w:trPr>
        <w:tc>
          <w:tcPr>
            <w:tcW w:w="979" w:type="dxa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4D3CEC" w:rsidRPr="00535CCE" w:rsidRDefault="004D3CEC" w:rsidP="004D3CE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53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E6E6E6"/>
            <w:vAlign w:val="center"/>
          </w:tcPr>
          <w:p w:rsidR="004D3CEC" w:rsidRPr="00535CCE" w:rsidRDefault="004D3CEC" w:rsidP="004D3CE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總合</w:t>
            </w:r>
          </w:p>
        </w:tc>
        <w:tc>
          <w:tcPr>
            <w:tcW w:w="108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E6E6E6"/>
            <w:noWrap/>
            <w:vAlign w:val="center"/>
          </w:tcPr>
          <w:p w:rsidR="004D3CEC" w:rsidRPr="00535CCE" w:rsidRDefault="004D3CEC" w:rsidP="004D3CE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hAnsi="Times New Roman" w:cs="Times New Roman"/>
                <w:color w:val="000000"/>
                <w:szCs w:val="24"/>
              </w:rPr>
              <w:t>4.85</w:t>
            </w:r>
          </w:p>
        </w:tc>
        <w:tc>
          <w:tcPr>
            <w:tcW w:w="1352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E6E6E6"/>
            <w:noWrap/>
            <w:vAlign w:val="center"/>
          </w:tcPr>
          <w:p w:rsidR="004D3CEC" w:rsidRPr="00535CCE" w:rsidRDefault="004D3CEC" w:rsidP="004D3CE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hAnsi="Times New Roman" w:cs="Times New Roman"/>
                <w:color w:val="000000"/>
                <w:szCs w:val="24"/>
              </w:rPr>
              <w:t>0.95</w:t>
            </w:r>
          </w:p>
        </w:tc>
        <w:tc>
          <w:tcPr>
            <w:tcW w:w="1276" w:type="dxa"/>
            <w:tcBorders>
              <w:left w:val="nil"/>
              <w:bottom w:val="single" w:sz="8" w:space="0" w:color="000000"/>
              <w:right w:val="nil"/>
            </w:tcBorders>
            <w:shd w:val="clear" w:color="auto" w:fill="E6E6E6"/>
            <w:vAlign w:val="center"/>
          </w:tcPr>
          <w:p w:rsidR="004D3CEC" w:rsidRPr="00535CCE" w:rsidRDefault="004D3CEC" w:rsidP="004D3CE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</w:tbl>
    <w:p w:rsidR="0092737F" w:rsidRPr="00535CCE" w:rsidRDefault="0092737F" w:rsidP="0092737F">
      <w:pPr>
        <w:rPr>
          <w:rFonts w:ascii="標楷體" w:eastAsia="標楷體" w:hAnsi="標楷體"/>
          <w:szCs w:val="24"/>
        </w:rPr>
      </w:pPr>
      <w:r w:rsidRPr="00535CCE">
        <w:rPr>
          <w:rFonts w:ascii="Times New Roman" w:eastAsia="標楷體" w:hAnsi="Times New Roman" w:cs="Times New Roman" w:hint="eastAsia"/>
          <w:szCs w:val="24"/>
        </w:rPr>
        <w:t>4</w:t>
      </w:r>
      <w:r w:rsidR="005D7CD2">
        <w:rPr>
          <w:rFonts w:ascii="標楷體" w:eastAsia="標楷體" w:hAnsi="標楷體" w:hint="eastAsia"/>
          <w:szCs w:val="24"/>
        </w:rPr>
        <w:t>、</w:t>
      </w:r>
      <w:r w:rsidRPr="00535CCE">
        <w:rPr>
          <w:rFonts w:ascii="標楷體" w:eastAsia="標楷體" w:hAnsi="標楷體"/>
          <w:szCs w:val="24"/>
        </w:rPr>
        <w:t>“</w:t>
      </w:r>
      <w:r w:rsidRPr="00535CCE">
        <w:rPr>
          <w:rFonts w:ascii="標楷體" w:eastAsia="標楷體" w:hAnsi="標楷體" w:hint="eastAsia"/>
          <w:szCs w:val="24"/>
        </w:rPr>
        <w:t>大的</w:t>
      </w:r>
      <w:r w:rsidRPr="00535CCE">
        <w:rPr>
          <w:rFonts w:ascii="標楷體" w:eastAsia="標楷體" w:hAnsi="標楷體"/>
          <w:szCs w:val="24"/>
        </w:rPr>
        <w:t>”</w:t>
      </w:r>
    </w:p>
    <w:p w:rsidR="00D376C2" w:rsidRPr="00535CCE" w:rsidRDefault="0092737F" w:rsidP="0092737F">
      <w:pPr>
        <w:rPr>
          <w:rFonts w:ascii="標楷體" w:eastAsia="標楷體" w:hAnsi="標楷體"/>
          <w:szCs w:val="24"/>
        </w:rPr>
      </w:pPr>
      <w:r w:rsidRPr="00535CCE">
        <w:rPr>
          <w:rFonts w:ascii="標楷體" w:eastAsia="標楷體" w:hAnsi="標楷體" w:hint="eastAsia"/>
          <w:szCs w:val="24"/>
        </w:rPr>
        <w:t xml:space="preserve">　　</w:t>
      </w:r>
      <w:r w:rsidR="003D686C" w:rsidRPr="00535CCE">
        <w:rPr>
          <w:rFonts w:ascii="標楷體" w:eastAsia="標楷體" w:hAnsi="標楷體" w:hint="eastAsia"/>
          <w:szCs w:val="24"/>
        </w:rPr>
        <w:t>分析結果整理如表</w:t>
      </w:r>
      <w:r w:rsidR="003D686C" w:rsidRPr="00535CCE">
        <w:rPr>
          <w:rFonts w:ascii="Times New Roman" w:eastAsia="標楷體" w:hAnsi="Times New Roman" w:cs="Times New Roman" w:hint="eastAsia"/>
          <w:szCs w:val="24"/>
        </w:rPr>
        <w:t>5</w:t>
      </w:r>
      <w:r w:rsidR="003D686C" w:rsidRPr="00535CCE">
        <w:rPr>
          <w:rFonts w:ascii="標楷體" w:eastAsia="標楷體" w:hAnsi="標楷體" w:hint="eastAsia"/>
          <w:szCs w:val="24"/>
        </w:rPr>
        <w:t>。</w:t>
      </w:r>
      <w:r w:rsidRPr="00535CCE">
        <w:rPr>
          <w:rFonts w:ascii="標楷體" w:eastAsia="標楷體" w:hAnsi="標楷體" w:hint="eastAsia"/>
          <w:szCs w:val="24"/>
        </w:rPr>
        <w:t>內容方面，以</w:t>
      </w:r>
      <w:r w:rsidR="001E3B1C" w:rsidRPr="00535CCE">
        <w:rPr>
          <w:rFonts w:ascii="標楷體" w:eastAsia="標楷體" w:hAnsi="標楷體" w:hint="eastAsia"/>
          <w:szCs w:val="24"/>
        </w:rPr>
        <w:t>對比為主要表現手法</w:t>
      </w:r>
      <w:r w:rsidRPr="00535CCE">
        <w:rPr>
          <w:rFonts w:ascii="標楷體" w:eastAsia="標楷體" w:hAnsi="標楷體" w:hint="eastAsia"/>
          <w:szCs w:val="24"/>
        </w:rPr>
        <w:t>，</w:t>
      </w:r>
      <w:r w:rsidR="003A09EB" w:rsidRPr="00535CCE">
        <w:rPr>
          <w:rFonts w:ascii="標楷體" w:eastAsia="標楷體" w:hAnsi="標楷體" w:hint="eastAsia"/>
          <w:szCs w:val="24"/>
        </w:rPr>
        <w:t>同屬性生物、不同屬生物以及非生物系三種，</w:t>
      </w:r>
      <w:r w:rsidRPr="00535CCE">
        <w:rPr>
          <w:rFonts w:ascii="標楷體" w:eastAsia="標楷體" w:hAnsi="標楷體" w:hint="eastAsia"/>
          <w:szCs w:val="24"/>
        </w:rPr>
        <w:t>分別</w:t>
      </w:r>
      <w:r w:rsidR="001E3B1C" w:rsidRPr="00535CCE">
        <w:rPr>
          <w:rFonts w:ascii="標楷體" w:eastAsia="標楷體" w:hAnsi="標楷體" w:hint="eastAsia"/>
          <w:szCs w:val="24"/>
        </w:rPr>
        <w:t>為小魚與鯨魚</w:t>
      </w:r>
      <w:r w:rsidRPr="00535CCE">
        <w:rPr>
          <w:rFonts w:ascii="標楷體" w:eastAsia="標楷體" w:hAnsi="標楷體" w:hint="eastAsia"/>
          <w:szCs w:val="24"/>
        </w:rPr>
        <w:t>、</w:t>
      </w:r>
      <w:r w:rsidR="001E3B1C" w:rsidRPr="00535CCE">
        <w:rPr>
          <w:rFonts w:ascii="標楷體" w:eastAsia="標楷體" w:hAnsi="標楷體" w:hint="eastAsia"/>
          <w:szCs w:val="24"/>
        </w:rPr>
        <w:t>螞蟻與大象</w:t>
      </w:r>
      <w:r w:rsidRPr="00535CCE">
        <w:rPr>
          <w:rFonts w:ascii="標楷體" w:eastAsia="標楷體" w:hAnsi="標楷體" w:hint="eastAsia"/>
          <w:szCs w:val="24"/>
        </w:rPr>
        <w:t>、以及</w:t>
      </w:r>
      <w:r w:rsidR="003A09EB" w:rsidRPr="00535CCE">
        <w:rPr>
          <w:rFonts w:ascii="標楷體" w:eastAsia="標楷體" w:hAnsi="標楷體" w:hint="eastAsia"/>
          <w:szCs w:val="24"/>
        </w:rPr>
        <w:t>自行車與飛機</w:t>
      </w:r>
      <w:r w:rsidRPr="00535CCE">
        <w:rPr>
          <w:rFonts w:ascii="標楷體" w:eastAsia="標楷體" w:hAnsi="標楷體" w:hint="eastAsia"/>
          <w:szCs w:val="24"/>
        </w:rPr>
        <w:t>。</w:t>
      </w:r>
      <w:r w:rsidR="003A09EB" w:rsidRPr="00535CCE">
        <w:rPr>
          <w:rFonts w:ascii="標楷體" w:eastAsia="標楷體" w:hAnsi="標楷體" w:hint="eastAsia"/>
          <w:szCs w:val="24"/>
        </w:rPr>
        <w:t>其中以第二</w:t>
      </w:r>
      <w:r w:rsidRPr="00535CCE">
        <w:rPr>
          <w:rFonts w:ascii="標楷體" w:eastAsia="標楷體" w:hAnsi="標楷體" w:hint="eastAsia"/>
          <w:szCs w:val="24"/>
        </w:rPr>
        <w:t>種</w:t>
      </w:r>
      <w:r w:rsidR="003A09EB" w:rsidRPr="00535CCE">
        <w:rPr>
          <w:rFonts w:ascii="標楷體" w:eastAsia="標楷體" w:hAnsi="標楷體" w:hint="eastAsia"/>
          <w:szCs w:val="24"/>
        </w:rPr>
        <w:t>螞蟻與大象</w:t>
      </w:r>
      <w:r w:rsidR="00BE3122" w:rsidRPr="00535CCE">
        <w:rPr>
          <w:rFonts w:ascii="標楷體" w:eastAsia="標楷體" w:hAnsi="標楷體" w:hint="eastAsia"/>
          <w:szCs w:val="24"/>
        </w:rPr>
        <w:t>對比的</w:t>
      </w:r>
      <w:r w:rsidRPr="00535CCE">
        <w:rPr>
          <w:rFonts w:ascii="標楷體" w:eastAsia="標楷體" w:hAnsi="標楷體" w:hint="eastAsia"/>
          <w:szCs w:val="24"/>
        </w:rPr>
        <w:t>內容滿意程度最高</w:t>
      </w:r>
      <w:r w:rsidRPr="00535CCE">
        <w:rPr>
          <w:rFonts w:ascii="Times New Roman" w:hAnsi="Times New Roman" w:cs="Times New Roman"/>
          <w:szCs w:val="24"/>
        </w:rPr>
        <w:t>(</w:t>
      </w:r>
      <w:r w:rsidRPr="00535CCE">
        <w:rPr>
          <w:rFonts w:ascii="Times New Roman" w:hAnsi="Times New Roman" w:cs="Times New Roman"/>
          <w:i/>
          <w:szCs w:val="24"/>
        </w:rPr>
        <w:t>M=</w:t>
      </w:r>
      <w:r w:rsidRPr="00535CCE">
        <w:rPr>
          <w:rFonts w:ascii="Times New Roman" w:hAnsi="Times New Roman" w:cs="Times New Roman" w:hint="eastAsia"/>
          <w:szCs w:val="24"/>
        </w:rPr>
        <w:t>5.</w:t>
      </w:r>
      <w:r w:rsidR="003A09EB" w:rsidRPr="00535CCE">
        <w:rPr>
          <w:rFonts w:ascii="Times New Roman" w:hAnsi="Times New Roman" w:cs="Times New Roman" w:hint="eastAsia"/>
          <w:szCs w:val="24"/>
        </w:rPr>
        <w:t>78</w:t>
      </w:r>
      <w:r w:rsidRPr="00535CCE">
        <w:rPr>
          <w:rFonts w:ascii="Times New Roman" w:hAnsi="Times New Roman" w:cs="Times New Roman"/>
          <w:szCs w:val="24"/>
        </w:rPr>
        <w:t xml:space="preserve">, </w:t>
      </w:r>
      <w:r w:rsidRPr="00535CCE">
        <w:rPr>
          <w:rFonts w:ascii="Times New Roman" w:hAnsi="Times New Roman" w:cs="Times New Roman"/>
          <w:i/>
          <w:szCs w:val="24"/>
        </w:rPr>
        <w:t>SD</w:t>
      </w:r>
      <w:r w:rsidRPr="00535CCE">
        <w:rPr>
          <w:rFonts w:ascii="Times New Roman" w:hAnsi="Times New Roman" w:cs="Times New Roman"/>
          <w:szCs w:val="24"/>
        </w:rPr>
        <w:t>=</w:t>
      </w:r>
      <w:r w:rsidR="003A09EB" w:rsidRPr="00535CCE">
        <w:rPr>
          <w:rFonts w:ascii="Times New Roman" w:hAnsi="Times New Roman" w:cs="Times New Roman" w:hint="eastAsia"/>
          <w:szCs w:val="24"/>
        </w:rPr>
        <w:t>1.10</w:t>
      </w:r>
      <w:r w:rsidRPr="00535CCE">
        <w:rPr>
          <w:rFonts w:ascii="Times New Roman" w:hAnsi="Times New Roman" w:cs="Times New Roman"/>
          <w:szCs w:val="24"/>
        </w:rPr>
        <w:t>)</w:t>
      </w:r>
      <w:r w:rsidRPr="00535CCE">
        <w:rPr>
          <w:rFonts w:ascii="標楷體" w:eastAsia="標楷體" w:hAnsi="標楷體" w:hint="eastAsia"/>
          <w:szCs w:val="24"/>
        </w:rPr>
        <w:t>。風格方面，</w:t>
      </w:r>
      <w:r w:rsidR="006A4CF3" w:rsidRPr="00535CCE">
        <w:rPr>
          <w:rFonts w:ascii="標楷體" w:eastAsia="標楷體" w:hAnsi="標楷體" w:hint="eastAsia"/>
          <w:szCs w:val="24"/>
        </w:rPr>
        <w:t>依舊為</w:t>
      </w:r>
      <w:r w:rsidRPr="00535CCE">
        <w:rPr>
          <w:rFonts w:ascii="標楷體" w:eastAsia="標楷體" w:hAnsi="標楷體" w:hint="eastAsia"/>
          <w:szCs w:val="24"/>
        </w:rPr>
        <w:t>攝影風格的主觀滿意度</w:t>
      </w:r>
      <w:r w:rsidRPr="00535CCE">
        <w:rPr>
          <w:rFonts w:ascii="Times New Roman" w:hAnsi="Times New Roman" w:cs="Times New Roman"/>
          <w:szCs w:val="24"/>
        </w:rPr>
        <w:t>(</w:t>
      </w:r>
      <w:r w:rsidRPr="00535CCE">
        <w:rPr>
          <w:rFonts w:ascii="Times New Roman" w:hAnsi="Times New Roman" w:cs="Times New Roman"/>
          <w:i/>
          <w:szCs w:val="24"/>
        </w:rPr>
        <w:t>M=</w:t>
      </w:r>
      <w:r w:rsidRPr="00535CCE">
        <w:rPr>
          <w:rFonts w:ascii="Times New Roman" w:hAnsi="Times New Roman" w:cs="Times New Roman" w:hint="eastAsia"/>
          <w:szCs w:val="24"/>
        </w:rPr>
        <w:t>5.68</w:t>
      </w:r>
      <w:r w:rsidRPr="00535CCE">
        <w:rPr>
          <w:rFonts w:ascii="Times New Roman" w:hAnsi="Times New Roman" w:cs="Times New Roman"/>
          <w:szCs w:val="24"/>
        </w:rPr>
        <w:t xml:space="preserve">, </w:t>
      </w:r>
      <w:r w:rsidRPr="00535CCE">
        <w:rPr>
          <w:rFonts w:ascii="Times New Roman" w:hAnsi="Times New Roman" w:cs="Times New Roman"/>
          <w:i/>
          <w:szCs w:val="24"/>
        </w:rPr>
        <w:t>SD</w:t>
      </w:r>
      <w:r w:rsidRPr="00535CCE">
        <w:rPr>
          <w:rFonts w:ascii="Times New Roman" w:hAnsi="Times New Roman" w:cs="Times New Roman"/>
          <w:szCs w:val="24"/>
        </w:rPr>
        <w:t>=0.</w:t>
      </w:r>
      <w:r w:rsidRPr="00535CCE">
        <w:rPr>
          <w:rFonts w:ascii="Times New Roman" w:hAnsi="Times New Roman" w:cs="Times New Roman" w:hint="eastAsia"/>
          <w:szCs w:val="24"/>
        </w:rPr>
        <w:t>86</w:t>
      </w:r>
      <w:r w:rsidRPr="00535CCE">
        <w:rPr>
          <w:rFonts w:ascii="Times New Roman" w:hAnsi="Times New Roman" w:cs="Times New Roman"/>
          <w:szCs w:val="24"/>
        </w:rPr>
        <w:t>)</w:t>
      </w:r>
      <w:r w:rsidRPr="00535CCE">
        <w:rPr>
          <w:rFonts w:ascii="標楷體" w:eastAsia="標楷體" w:hAnsi="標楷體" w:cs="Times New Roman" w:hint="eastAsia"/>
          <w:szCs w:val="24"/>
        </w:rPr>
        <w:t>較線稿還要佳</w:t>
      </w:r>
      <w:r w:rsidRPr="00535CCE">
        <w:rPr>
          <w:rFonts w:ascii="Times New Roman" w:hAnsi="Times New Roman" w:cs="Times New Roman"/>
          <w:szCs w:val="24"/>
        </w:rPr>
        <w:t>(</w:t>
      </w:r>
      <w:r w:rsidRPr="00535CCE">
        <w:rPr>
          <w:rFonts w:ascii="Times New Roman" w:hAnsi="Times New Roman" w:cs="Times New Roman"/>
          <w:i/>
          <w:szCs w:val="24"/>
        </w:rPr>
        <w:t>M=</w:t>
      </w:r>
      <w:r w:rsidR="006A4CF3" w:rsidRPr="00535CCE">
        <w:rPr>
          <w:rFonts w:ascii="Times New Roman" w:eastAsia="新細明體" w:hAnsi="Times New Roman" w:cs="Times New Roman" w:hint="eastAsia"/>
          <w:szCs w:val="24"/>
        </w:rPr>
        <w:t>5.25</w:t>
      </w:r>
      <w:r w:rsidRPr="00535CCE">
        <w:rPr>
          <w:rFonts w:ascii="Times New Roman" w:hAnsi="Times New Roman" w:cs="Times New Roman"/>
          <w:szCs w:val="24"/>
        </w:rPr>
        <w:t xml:space="preserve">, </w:t>
      </w:r>
      <w:r w:rsidRPr="00535CCE">
        <w:rPr>
          <w:rFonts w:ascii="Times New Roman" w:hAnsi="Times New Roman" w:cs="Times New Roman"/>
          <w:i/>
          <w:szCs w:val="24"/>
        </w:rPr>
        <w:t>SD</w:t>
      </w:r>
      <w:r w:rsidR="006A4CF3" w:rsidRPr="00535CCE">
        <w:rPr>
          <w:rFonts w:ascii="Times New Roman" w:hAnsi="Times New Roman" w:cs="Times New Roman"/>
          <w:szCs w:val="24"/>
        </w:rPr>
        <w:t>=</w:t>
      </w:r>
      <w:r w:rsidR="006A4CF3" w:rsidRPr="00535CCE">
        <w:rPr>
          <w:rFonts w:ascii="Times New Roman" w:hAnsi="Times New Roman" w:cs="Times New Roman" w:hint="eastAsia"/>
          <w:szCs w:val="24"/>
        </w:rPr>
        <w:t>0.95</w:t>
      </w:r>
      <w:r w:rsidRPr="00535CCE">
        <w:rPr>
          <w:rFonts w:ascii="Times New Roman" w:hAnsi="Times New Roman" w:cs="Times New Roman"/>
          <w:szCs w:val="24"/>
        </w:rPr>
        <w:t>)</w:t>
      </w:r>
      <w:r w:rsidRPr="00535CCE">
        <w:rPr>
          <w:rFonts w:ascii="標楷體" w:eastAsia="標楷體" w:hAnsi="標楷體" w:hint="eastAsia"/>
          <w:szCs w:val="24"/>
        </w:rPr>
        <w:t>。因此，以</w:t>
      </w:r>
      <w:r w:rsidRPr="00535CCE">
        <w:rPr>
          <w:rFonts w:ascii="標楷體" w:eastAsia="標楷體" w:hAnsi="標楷體"/>
          <w:szCs w:val="24"/>
        </w:rPr>
        <w:t>“</w:t>
      </w:r>
      <w:r w:rsidR="006A4CF3" w:rsidRPr="00535CCE">
        <w:rPr>
          <w:rFonts w:ascii="標楷體" w:eastAsia="標楷體" w:hAnsi="標楷體" w:hint="eastAsia"/>
          <w:szCs w:val="24"/>
        </w:rPr>
        <w:t>大</w:t>
      </w:r>
      <w:r w:rsidRPr="00535CCE">
        <w:rPr>
          <w:rFonts w:ascii="標楷體" w:eastAsia="標楷體" w:hAnsi="標楷體" w:hint="eastAsia"/>
          <w:szCs w:val="24"/>
        </w:rPr>
        <w:t>的</w:t>
      </w:r>
      <w:r w:rsidRPr="00535CCE">
        <w:rPr>
          <w:rFonts w:ascii="標楷體" w:eastAsia="標楷體" w:hAnsi="標楷體"/>
          <w:szCs w:val="24"/>
        </w:rPr>
        <w:t>”</w:t>
      </w:r>
      <w:r w:rsidRPr="00535CCE">
        <w:rPr>
          <w:rFonts w:ascii="標楷體" w:eastAsia="標楷體" w:hAnsi="標楷體" w:hint="eastAsia"/>
          <w:szCs w:val="24"/>
        </w:rPr>
        <w:t>來說，使用者偏好</w:t>
      </w:r>
      <w:r w:rsidR="006A4CF3" w:rsidRPr="00535CCE">
        <w:rPr>
          <w:rFonts w:ascii="標楷體" w:eastAsia="標楷體" w:hAnsi="標楷體" w:hint="eastAsia"/>
          <w:szCs w:val="24"/>
        </w:rPr>
        <w:t>不同屬生物的變化，同中有異的</w:t>
      </w:r>
      <w:r w:rsidR="006A4CF3" w:rsidRPr="00535CCE">
        <w:rPr>
          <w:rFonts w:ascii="標楷體" w:eastAsia="標楷體" w:hAnsi="標楷體" w:hint="eastAsia"/>
          <w:szCs w:val="24"/>
        </w:rPr>
        <w:lastRenderedPageBreak/>
        <w:t>對比，並偏好攝影的呈現方式</w:t>
      </w:r>
      <w:r w:rsidRPr="00535CCE">
        <w:rPr>
          <w:rFonts w:ascii="標楷體" w:eastAsia="標楷體" w:hAnsi="標楷體" w:hint="eastAsia"/>
          <w:szCs w:val="24"/>
        </w:rPr>
        <w:t>。</w:t>
      </w:r>
    </w:p>
    <w:p w:rsidR="0092737F" w:rsidRPr="00535CCE" w:rsidRDefault="0092737F" w:rsidP="0092737F">
      <w:pPr>
        <w:rPr>
          <w:rFonts w:ascii="標楷體" w:eastAsia="標楷體" w:hAnsi="標楷體"/>
          <w:szCs w:val="24"/>
        </w:rPr>
      </w:pPr>
      <w:r w:rsidRPr="00535CCE">
        <w:rPr>
          <w:rFonts w:ascii="標楷體" w:eastAsia="標楷體" w:hAnsi="標楷體" w:hint="eastAsia"/>
          <w:szCs w:val="24"/>
        </w:rPr>
        <w:t>表</w:t>
      </w:r>
      <w:r w:rsidR="00D376C2" w:rsidRPr="00535CCE">
        <w:rPr>
          <w:rFonts w:ascii="Times New Roman" w:eastAsia="標楷體" w:hAnsi="Times New Roman" w:cs="Times New Roman" w:hint="eastAsia"/>
          <w:szCs w:val="24"/>
        </w:rPr>
        <w:t>5</w:t>
      </w:r>
      <w:r w:rsidRPr="00535CCE">
        <w:rPr>
          <w:rFonts w:ascii="Times New Roman" w:eastAsia="標楷體" w:hAnsi="Times New Roman" w:cs="Times New Roman"/>
          <w:szCs w:val="24"/>
        </w:rPr>
        <w:t>.</w:t>
      </w:r>
      <w:r w:rsidRPr="00535CCE">
        <w:rPr>
          <w:rFonts w:ascii="Times New Roman" w:eastAsia="標楷體" w:hAnsi="Times New Roman" w:cs="Times New Roman" w:hint="eastAsia"/>
          <w:szCs w:val="24"/>
        </w:rPr>
        <w:t xml:space="preserve">　主觀滿意度敘述統計：</w:t>
      </w:r>
      <w:r w:rsidRPr="00535CCE">
        <w:rPr>
          <w:rFonts w:ascii="標楷體" w:eastAsia="標楷體" w:hAnsi="標楷體"/>
          <w:szCs w:val="24"/>
        </w:rPr>
        <w:t>“</w:t>
      </w:r>
      <w:r w:rsidR="00D376C2" w:rsidRPr="00535CCE">
        <w:rPr>
          <w:rFonts w:ascii="標楷體" w:eastAsia="標楷體" w:hAnsi="標楷體" w:hint="eastAsia"/>
          <w:szCs w:val="24"/>
        </w:rPr>
        <w:t>大</w:t>
      </w:r>
      <w:r w:rsidRPr="00535CCE">
        <w:rPr>
          <w:rFonts w:ascii="標楷體" w:eastAsia="標楷體" w:hAnsi="標楷體" w:hint="eastAsia"/>
          <w:szCs w:val="24"/>
        </w:rPr>
        <w:t>的</w:t>
      </w:r>
      <w:r w:rsidRPr="00535CCE">
        <w:rPr>
          <w:rFonts w:ascii="標楷體" w:eastAsia="標楷體" w:hAnsi="標楷體"/>
          <w:szCs w:val="24"/>
        </w:rPr>
        <w:t>”</w:t>
      </w:r>
    </w:p>
    <w:tbl>
      <w:tblPr>
        <w:tblW w:w="5840" w:type="dxa"/>
        <w:tblCellMar>
          <w:left w:w="28" w:type="dxa"/>
          <w:right w:w="28" w:type="dxa"/>
        </w:tblCellMar>
        <w:tblLook w:val="00A0"/>
      </w:tblPr>
      <w:tblGrid>
        <w:gridCol w:w="979"/>
        <w:gridCol w:w="28"/>
        <w:gridCol w:w="1125"/>
        <w:gridCol w:w="20"/>
        <w:gridCol w:w="1060"/>
        <w:gridCol w:w="20"/>
        <w:gridCol w:w="1332"/>
        <w:gridCol w:w="1276"/>
      </w:tblGrid>
      <w:tr w:rsidR="0092737F" w:rsidRPr="00535CCE" w:rsidTr="001F0093">
        <w:trPr>
          <w:trHeight w:val="330"/>
        </w:trPr>
        <w:tc>
          <w:tcPr>
            <w:tcW w:w="10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92737F" w:rsidRPr="00535CCE" w:rsidRDefault="0092737F" w:rsidP="001F0093">
            <w:pPr>
              <w:jc w:val="center"/>
              <w:rPr>
                <w:rFonts w:eastAsia="標楷體"/>
                <w:b/>
                <w:szCs w:val="24"/>
              </w:rPr>
            </w:pPr>
            <w:r w:rsidRPr="00535CCE">
              <w:rPr>
                <w:rFonts w:eastAsia="標楷體" w:hint="eastAsia"/>
                <w:b/>
                <w:szCs w:val="24"/>
              </w:rPr>
              <w:t>風格</w:t>
            </w:r>
          </w:p>
        </w:tc>
        <w:tc>
          <w:tcPr>
            <w:tcW w:w="11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92737F" w:rsidRPr="00535CCE" w:rsidRDefault="0092737F" w:rsidP="001F0093">
            <w:pPr>
              <w:jc w:val="center"/>
              <w:rPr>
                <w:rFonts w:eastAsia="標楷體"/>
                <w:b/>
                <w:szCs w:val="24"/>
              </w:rPr>
            </w:pPr>
            <w:r w:rsidRPr="00535CCE">
              <w:rPr>
                <w:rFonts w:eastAsia="標楷體" w:hint="eastAsia"/>
                <w:b/>
                <w:szCs w:val="24"/>
              </w:rPr>
              <w:t>內容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92737F" w:rsidRPr="00535CCE" w:rsidRDefault="0092737F" w:rsidP="001F0093">
            <w:pPr>
              <w:jc w:val="center"/>
              <w:rPr>
                <w:rFonts w:eastAsia="標楷體"/>
                <w:b/>
                <w:szCs w:val="24"/>
              </w:rPr>
            </w:pPr>
            <w:r w:rsidRPr="00535CCE">
              <w:rPr>
                <w:rFonts w:eastAsia="標楷體" w:hint="eastAsia"/>
                <w:b/>
                <w:szCs w:val="24"/>
              </w:rPr>
              <w:t>平均數</w:t>
            </w:r>
            <w:r w:rsidRPr="00535CCE">
              <w:rPr>
                <w:rFonts w:ascii="Times New Roman" w:eastAsia="標楷體" w:cs="Times New Roman" w:hint="eastAsia"/>
                <w:b/>
                <w:szCs w:val="24"/>
              </w:rPr>
              <w:t>M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92737F" w:rsidRPr="00535CCE" w:rsidRDefault="0092737F" w:rsidP="001F0093">
            <w:pPr>
              <w:jc w:val="center"/>
              <w:rPr>
                <w:rFonts w:eastAsia="標楷體"/>
                <w:b/>
                <w:szCs w:val="24"/>
              </w:rPr>
            </w:pPr>
            <w:r w:rsidRPr="00535CCE">
              <w:rPr>
                <w:rFonts w:eastAsia="標楷體" w:hint="eastAsia"/>
                <w:b/>
                <w:szCs w:val="24"/>
              </w:rPr>
              <w:t>標準差</w:t>
            </w:r>
            <w:r w:rsidRPr="00535CCE">
              <w:rPr>
                <w:rFonts w:ascii="Times New Roman" w:eastAsia="標楷體" w:hAnsi="Times New Roman" w:cs="Times New Roman"/>
                <w:b/>
                <w:szCs w:val="24"/>
              </w:rPr>
              <w:t>SD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92737F" w:rsidRPr="00535CCE" w:rsidRDefault="0092737F" w:rsidP="001F0093">
            <w:pPr>
              <w:jc w:val="center"/>
              <w:rPr>
                <w:rFonts w:eastAsia="標楷體"/>
                <w:b/>
                <w:szCs w:val="24"/>
              </w:rPr>
            </w:pPr>
            <w:r w:rsidRPr="00535CCE">
              <w:rPr>
                <w:rFonts w:eastAsia="標楷體" w:hint="eastAsia"/>
                <w:b/>
                <w:szCs w:val="24"/>
              </w:rPr>
              <w:t>人數</w:t>
            </w:r>
          </w:p>
        </w:tc>
      </w:tr>
      <w:tr w:rsidR="00D376C2" w:rsidRPr="00535CCE" w:rsidTr="001F0093">
        <w:trPr>
          <w:trHeight w:val="330"/>
        </w:trPr>
        <w:tc>
          <w:tcPr>
            <w:tcW w:w="100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376C2" w:rsidRPr="00535CCE" w:rsidRDefault="00D376C2" w:rsidP="001F0093">
            <w:pPr>
              <w:jc w:val="center"/>
              <w:rPr>
                <w:rFonts w:eastAsia="標楷體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攝影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376C2" w:rsidRPr="00535CCE" w:rsidRDefault="00D376C2" w:rsidP="001F0093">
            <w:pPr>
              <w:jc w:val="center"/>
              <w:rPr>
                <w:rFonts w:eastAsia="標楷體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內容</w:t>
            </w:r>
            <w:r w:rsidRPr="00535CCE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</w:tcPr>
          <w:p w:rsidR="00D376C2" w:rsidRPr="00535CCE" w:rsidRDefault="00D376C2" w:rsidP="001F0093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4.85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D376C2" w:rsidRPr="00535CCE" w:rsidRDefault="00D376C2" w:rsidP="001F0093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1.50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376C2" w:rsidRPr="00535CCE" w:rsidRDefault="00D376C2" w:rsidP="001F009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D376C2" w:rsidRPr="00535CCE" w:rsidTr="001F0093">
        <w:trPr>
          <w:trHeight w:val="330"/>
        </w:trPr>
        <w:tc>
          <w:tcPr>
            <w:tcW w:w="100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376C2" w:rsidRPr="00535CCE" w:rsidRDefault="00D376C2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D376C2" w:rsidRPr="00535CCE" w:rsidRDefault="00D376C2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內容</w:t>
            </w:r>
            <w:r w:rsidRPr="00535CC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</w:tcPr>
          <w:p w:rsidR="00D376C2" w:rsidRPr="00535CCE" w:rsidRDefault="00D376C2" w:rsidP="001F0093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6.12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</w:tcPr>
          <w:p w:rsidR="00D376C2" w:rsidRPr="00535CCE" w:rsidRDefault="00D376C2" w:rsidP="001F0093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1.15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D376C2" w:rsidRPr="00535CCE" w:rsidRDefault="00D376C2" w:rsidP="001F009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D376C2" w:rsidRPr="00535CCE" w:rsidTr="001F0093">
        <w:trPr>
          <w:trHeight w:val="330"/>
        </w:trPr>
        <w:tc>
          <w:tcPr>
            <w:tcW w:w="100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376C2" w:rsidRPr="00535CCE" w:rsidRDefault="00D376C2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376C2" w:rsidRPr="00535CCE" w:rsidRDefault="00D376C2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內容</w:t>
            </w:r>
            <w:r w:rsidRPr="00535CC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D376C2" w:rsidRPr="00535CCE" w:rsidRDefault="00D376C2" w:rsidP="001F0093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4.76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noWrap/>
          </w:tcPr>
          <w:p w:rsidR="00D376C2" w:rsidRPr="00535CCE" w:rsidRDefault="00D376C2" w:rsidP="001F0093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1.48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D376C2" w:rsidRPr="00535CCE" w:rsidRDefault="00D376C2" w:rsidP="001F009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D376C2" w:rsidRPr="00535CCE" w:rsidTr="001F0093">
        <w:trPr>
          <w:trHeight w:val="330"/>
        </w:trPr>
        <w:tc>
          <w:tcPr>
            <w:tcW w:w="100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376C2" w:rsidRPr="00535CCE" w:rsidRDefault="00D376C2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D376C2" w:rsidRPr="00535CCE" w:rsidRDefault="00D376C2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總合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</w:tcPr>
          <w:p w:rsidR="00D376C2" w:rsidRPr="00535CCE" w:rsidRDefault="00D376C2" w:rsidP="001F0093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5.25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</w:tcPr>
          <w:p w:rsidR="00D376C2" w:rsidRPr="00535CCE" w:rsidRDefault="00D376C2" w:rsidP="001F0093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0.95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D376C2" w:rsidRPr="00535CCE" w:rsidRDefault="00D376C2" w:rsidP="001F009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D376C2" w:rsidRPr="00535CCE" w:rsidTr="001F0093">
        <w:trPr>
          <w:trHeight w:val="330"/>
        </w:trPr>
        <w:tc>
          <w:tcPr>
            <w:tcW w:w="97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376C2" w:rsidRPr="00535CCE" w:rsidRDefault="00D376C2" w:rsidP="001F0093">
            <w:pPr>
              <w:jc w:val="center"/>
              <w:rPr>
                <w:rFonts w:eastAsia="標楷體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線稿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376C2" w:rsidRPr="00535CCE" w:rsidRDefault="00D376C2" w:rsidP="001F0093">
            <w:pPr>
              <w:jc w:val="center"/>
              <w:rPr>
                <w:rFonts w:eastAsia="標楷體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內容</w:t>
            </w:r>
            <w:r w:rsidRPr="00535CCE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</w:tcPr>
          <w:p w:rsidR="00D376C2" w:rsidRPr="00535CCE" w:rsidRDefault="00D376C2" w:rsidP="001F0093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4.26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</w:tcPr>
          <w:p w:rsidR="00D376C2" w:rsidRPr="00535CCE" w:rsidRDefault="00D376C2" w:rsidP="001F0093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1.85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376C2" w:rsidRPr="00535CCE" w:rsidRDefault="00D376C2" w:rsidP="001F009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D376C2" w:rsidRPr="00535CCE" w:rsidTr="001F0093">
        <w:trPr>
          <w:trHeight w:val="330"/>
        </w:trPr>
        <w:tc>
          <w:tcPr>
            <w:tcW w:w="9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376C2" w:rsidRPr="00535CCE" w:rsidRDefault="00D376C2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D376C2" w:rsidRPr="00535CCE" w:rsidRDefault="00D376C2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內容</w:t>
            </w:r>
            <w:r w:rsidRPr="00535CC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</w:tcPr>
          <w:p w:rsidR="00D376C2" w:rsidRPr="00535CCE" w:rsidRDefault="00D376C2" w:rsidP="001F0093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5.44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</w:tcPr>
          <w:p w:rsidR="00D376C2" w:rsidRPr="00535CCE" w:rsidRDefault="00D376C2" w:rsidP="001F0093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1.48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D376C2" w:rsidRPr="00535CCE" w:rsidRDefault="00D376C2" w:rsidP="001F009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D376C2" w:rsidRPr="00535CCE" w:rsidTr="001F0093">
        <w:trPr>
          <w:trHeight w:val="330"/>
        </w:trPr>
        <w:tc>
          <w:tcPr>
            <w:tcW w:w="9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376C2" w:rsidRPr="00535CCE" w:rsidRDefault="00D376C2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376C2" w:rsidRPr="00535CCE" w:rsidRDefault="00D376C2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內容</w:t>
            </w:r>
            <w:r w:rsidRPr="00535CC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D376C2" w:rsidRPr="00535CCE" w:rsidRDefault="00D376C2" w:rsidP="001F0093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4.53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D376C2" w:rsidRPr="00535CCE" w:rsidRDefault="00D376C2" w:rsidP="001F0093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1.86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D376C2" w:rsidRPr="00535CCE" w:rsidRDefault="00D376C2" w:rsidP="001F009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D376C2" w:rsidRPr="00535CCE" w:rsidTr="001F0093">
        <w:trPr>
          <w:trHeight w:val="330"/>
        </w:trPr>
        <w:tc>
          <w:tcPr>
            <w:tcW w:w="9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376C2" w:rsidRPr="00535CCE" w:rsidRDefault="00D376C2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D376C2" w:rsidRPr="00535CCE" w:rsidRDefault="00D376C2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總合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  <w:noWrap/>
          </w:tcPr>
          <w:p w:rsidR="00D376C2" w:rsidRPr="00535CCE" w:rsidRDefault="00D376C2" w:rsidP="001F0093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4.75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  <w:noWrap/>
          </w:tcPr>
          <w:p w:rsidR="00D376C2" w:rsidRPr="00535CCE" w:rsidRDefault="00D376C2" w:rsidP="001F0093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1.50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D376C2" w:rsidRPr="00535CCE" w:rsidRDefault="00D376C2" w:rsidP="001F009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D376C2" w:rsidRPr="00535CCE" w:rsidTr="001F0093">
        <w:trPr>
          <w:trHeight w:val="330"/>
        </w:trPr>
        <w:tc>
          <w:tcPr>
            <w:tcW w:w="979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D376C2" w:rsidRPr="00535CCE" w:rsidRDefault="00D376C2" w:rsidP="001F0093">
            <w:pPr>
              <w:jc w:val="center"/>
              <w:rPr>
                <w:rFonts w:eastAsia="標楷體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總合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D376C2" w:rsidRPr="00535CCE" w:rsidRDefault="00D376C2" w:rsidP="001F0093">
            <w:pPr>
              <w:jc w:val="center"/>
              <w:rPr>
                <w:rFonts w:eastAsia="標楷體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內容</w:t>
            </w:r>
            <w:r w:rsidRPr="00535CCE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right w:val="nil"/>
            </w:tcBorders>
            <w:noWrap/>
          </w:tcPr>
          <w:p w:rsidR="00D376C2" w:rsidRPr="00535CCE" w:rsidRDefault="00D376C2" w:rsidP="001F0093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4.56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nil"/>
              <w:right w:val="nil"/>
            </w:tcBorders>
            <w:noWrap/>
          </w:tcPr>
          <w:p w:rsidR="00D376C2" w:rsidRPr="00535CCE" w:rsidRDefault="00D376C2" w:rsidP="001F0093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1.43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D376C2" w:rsidRPr="00535CCE" w:rsidRDefault="00D376C2" w:rsidP="001F009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D376C2" w:rsidRPr="00535CCE" w:rsidTr="001F0093">
        <w:trPr>
          <w:trHeight w:val="330"/>
        </w:trPr>
        <w:tc>
          <w:tcPr>
            <w:tcW w:w="979" w:type="dxa"/>
            <w:vMerge/>
            <w:tcBorders>
              <w:left w:val="nil"/>
              <w:right w:val="nil"/>
            </w:tcBorders>
            <w:vAlign w:val="center"/>
          </w:tcPr>
          <w:p w:rsidR="00D376C2" w:rsidRPr="00535CCE" w:rsidRDefault="00D376C2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53" w:type="dxa"/>
            <w:gridSpan w:val="2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D376C2" w:rsidRPr="00535CCE" w:rsidRDefault="00D376C2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內容</w:t>
            </w:r>
            <w:r w:rsidRPr="00535CC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shd w:val="clear" w:color="auto" w:fill="E6E6E6"/>
            <w:noWrap/>
          </w:tcPr>
          <w:p w:rsidR="00D376C2" w:rsidRPr="00535CCE" w:rsidRDefault="00D376C2" w:rsidP="001F0093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5.78</w:t>
            </w:r>
          </w:p>
        </w:tc>
        <w:tc>
          <w:tcPr>
            <w:tcW w:w="1352" w:type="dxa"/>
            <w:gridSpan w:val="2"/>
            <w:tcBorders>
              <w:left w:val="nil"/>
              <w:right w:val="nil"/>
            </w:tcBorders>
            <w:shd w:val="clear" w:color="auto" w:fill="E6E6E6"/>
            <w:noWrap/>
          </w:tcPr>
          <w:p w:rsidR="00D376C2" w:rsidRPr="00535CCE" w:rsidRDefault="00D376C2" w:rsidP="001F0093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1.10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D376C2" w:rsidRPr="00535CCE" w:rsidRDefault="00D376C2" w:rsidP="001F009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D376C2" w:rsidRPr="00535CCE" w:rsidTr="001F0093">
        <w:trPr>
          <w:trHeight w:val="330"/>
        </w:trPr>
        <w:tc>
          <w:tcPr>
            <w:tcW w:w="979" w:type="dxa"/>
            <w:vMerge/>
            <w:tcBorders>
              <w:left w:val="nil"/>
              <w:right w:val="nil"/>
            </w:tcBorders>
            <w:vAlign w:val="center"/>
          </w:tcPr>
          <w:p w:rsidR="00D376C2" w:rsidRPr="00535CCE" w:rsidRDefault="00D376C2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53" w:type="dxa"/>
            <w:gridSpan w:val="2"/>
            <w:tcBorders>
              <w:left w:val="nil"/>
              <w:right w:val="nil"/>
            </w:tcBorders>
            <w:vAlign w:val="center"/>
          </w:tcPr>
          <w:p w:rsidR="00D376C2" w:rsidRPr="00535CCE" w:rsidRDefault="00D376C2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內容</w:t>
            </w:r>
            <w:r w:rsidRPr="00535CC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noWrap/>
          </w:tcPr>
          <w:p w:rsidR="00D376C2" w:rsidRPr="00535CCE" w:rsidRDefault="00D376C2" w:rsidP="001F0093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4.65</w:t>
            </w:r>
          </w:p>
        </w:tc>
        <w:tc>
          <w:tcPr>
            <w:tcW w:w="1352" w:type="dxa"/>
            <w:gridSpan w:val="2"/>
            <w:tcBorders>
              <w:left w:val="nil"/>
              <w:right w:val="nil"/>
            </w:tcBorders>
            <w:noWrap/>
          </w:tcPr>
          <w:p w:rsidR="00D376C2" w:rsidRPr="00535CCE" w:rsidRDefault="00D376C2" w:rsidP="001F0093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1.43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D376C2" w:rsidRPr="00535CCE" w:rsidRDefault="00D376C2" w:rsidP="001F009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D376C2" w:rsidRPr="00535CCE" w:rsidTr="001F0093">
        <w:trPr>
          <w:trHeight w:val="330"/>
        </w:trPr>
        <w:tc>
          <w:tcPr>
            <w:tcW w:w="979" w:type="dxa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D376C2" w:rsidRPr="00535CCE" w:rsidRDefault="00D376C2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53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E6E6E6"/>
            <w:vAlign w:val="center"/>
          </w:tcPr>
          <w:p w:rsidR="00D376C2" w:rsidRPr="00535CCE" w:rsidRDefault="00D376C2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總合</w:t>
            </w:r>
          </w:p>
        </w:tc>
        <w:tc>
          <w:tcPr>
            <w:tcW w:w="108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E6E6E6"/>
            <w:noWrap/>
            <w:vAlign w:val="center"/>
          </w:tcPr>
          <w:p w:rsidR="00D376C2" w:rsidRPr="00535CCE" w:rsidRDefault="00D376C2" w:rsidP="001F00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hAnsi="Times New Roman" w:cs="Times New Roman"/>
                <w:color w:val="000000"/>
                <w:szCs w:val="24"/>
              </w:rPr>
              <w:t>5.00</w:t>
            </w:r>
          </w:p>
        </w:tc>
        <w:tc>
          <w:tcPr>
            <w:tcW w:w="1352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E6E6E6"/>
            <w:noWrap/>
            <w:vAlign w:val="center"/>
          </w:tcPr>
          <w:p w:rsidR="00D376C2" w:rsidRPr="00535CCE" w:rsidRDefault="00D376C2" w:rsidP="001F00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hAnsi="Times New Roman" w:cs="Times New Roman"/>
                <w:color w:val="000000"/>
                <w:szCs w:val="24"/>
              </w:rPr>
              <w:t>1.02</w:t>
            </w:r>
          </w:p>
        </w:tc>
        <w:tc>
          <w:tcPr>
            <w:tcW w:w="1276" w:type="dxa"/>
            <w:tcBorders>
              <w:left w:val="nil"/>
              <w:bottom w:val="single" w:sz="8" w:space="0" w:color="000000"/>
              <w:right w:val="nil"/>
            </w:tcBorders>
            <w:shd w:val="clear" w:color="auto" w:fill="E6E6E6"/>
            <w:vAlign w:val="center"/>
          </w:tcPr>
          <w:p w:rsidR="00D376C2" w:rsidRPr="00535CCE" w:rsidRDefault="00D376C2" w:rsidP="001F009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</w:tbl>
    <w:p w:rsidR="006A4CF3" w:rsidRPr="00535CCE" w:rsidRDefault="006A4CF3" w:rsidP="006A4CF3">
      <w:pPr>
        <w:rPr>
          <w:rFonts w:ascii="標楷體" w:eastAsia="標楷體" w:hAnsi="標楷體"/>
          <w:szCs w:val="24"/>
        </w:rPr>
      </w:pPr>
      <w:r w:rsidRPr="00535CCE">
        <w:rPr>
          <w:rFonts w:ascii="Times New Roman" w:eastAsia="標楷體" w:hAnsi="Times New Roman" w:cs="Times New Roman" w:hint="eastAsia"/>
          <w:szCs w:val="24"/>
        </w:rPr>
        <w:t>5</w:t>
      </w:r>
      <w:r w:rsidR="005D7CD2">
        <w:rPr>
          <w:rFonts w:ascii="標楷體" w:eastAsia="標楷體" w:hAnsi="標楷體" w:hint="eastAsia"/>
          <w:szCs w:val="24"/>
        </w:rPr>
        <w:t>、</w:t>
      </w:r>
      <w:r w:rsidRPr="00535CCE">
        <w:rPr>
          <w:rFonts w:ascii="標楷體" w:eastAsia="標楷體" w:hAnsi="標楷體"/>
          <w:szCs w:val="24"/>
        </w:rPr>
        <w:t>“</w:t>
      </w:r>
      <w:r w:rsidRPr="00535CCE">
        <w:rPr>
          <w:rFonts w:ascii="標楷體" w:eastAsia="標楷體" w:hAnsi="標楷體" w:hint="eastAsia"/>
          <w:szCs w:val="24"/>
        </w:rPr>
        <w:t>快速的</w:t>
      </w:r>
      <w:r w:rsidRPr="00535CCE">
        <w:rPr>
          <w:rFonts w:ascii="標楷體" w:eastAsia="標楷體" w:hAnsi="標楷體"/>
          <w:szCs w:val="24"/>
        </w:rPr>
        <w:t>”</w:t>
      </w:r>
    </w:p>
    <w:p w:rsidR="006A4CF3" w:rsidRPr="00535CCE" w:rsidRDefault="006A4CF3" w:rsidP="006A4CF3">
      <w:pPr>
        <w:rPr>
          <w:rFonts w:ascii="標楷體" w:eastAsia="標楷體" w:hAnsi="標楷體"/>
          <w:szCs w:val="24"/>
        </w:rPr>
      </w:pPr>
      <w:r w:rsidRPr="00535CCE">
        <w:rPr>
          <w:rFonts w:ascii="標楷體" w:eastAsia="標楷體" w:hAnsi="標楷體" w:hint="eastAsia"/>
          <w:szCs w:val="24"/>
        </w:rPr>
        <w:t xml:space="preserve">　　</w:t>
      </w:r>
      <w:r w:rsidR="00811B5A" w:rsidRPr="00535CCE">
        <w:rPr>
          <w:rFonts w:ascii="標楷體" w:eastAsia="標楷體" w:hAnsi="標楷體" w:hint="eastAsia"/>
          <w:szCs w:val="24"/>
        </w:rPr>
        <w:t>統計</w:t>
      </w:r>
      <w:r w:rsidR="003D686C" w:rsidRPr="00535CCE">
        <w:rPr>
          <w:rFonts w:ascii="標楷體" w:eastAsia="標楷體" w:hAnsi="標楷體" w:hint="eastAsia"/>
          <w:szCs w:val="24"/>
        </w:rPr>
        <w:t>如表</w:t>
      </w:r>
      <w:r w:rsidR="003D686C" w:rsidRPr="00535CCE">
        <w:rPr>
          <w:rFonts w:ascii="Times New Roman" w:eastAsia="標楷體" w:hAnsi="Times New Roman" w:cs="Times New Roman" w:hint="eastAsia"/>
          <w:szCs w:val="24"/>
        </w:rPr>
        <w:t>6</w:t>
      </w:r>
      <w:r w:rsidR="003D686C" w:rsidRPr="00535CCE">
        <w:rPr>
          <w:rFonts w:ascii="標楷體" w:eastAsia="標楷體" w:hAnsi="標楷體" w:hint="eastAsia"/>
          <w:szCs w:val="24"/>
        </w:rPr>
        <w:t>。</w:t>
      </w:r>
      <w:r w:rsidRPr="00535CCE">
        <w:rPr>
          <w:rFonts w:ascii="標楷體" w:eastAsia="標楷體" w:hAnsi="標楷體" w:hint="eastAsia"/>
          <w:szCs w:val="24"/>
        </w:rPr>
        <w:t>內容方面，以</w:t>
      </w:r>
      <w:r w:rsidR="00811B5A" w:rsidRPr="00535CCE">
        <w:rPr>
          <w:rFonts w:ascii="標楷體" w:eastAsia="標楷體" w:hAnsi="標楷體" w:hint="eastAsia"/>
          <w:szCs w:val="24"/>
        </w:rPr>
        <w:t>表現</w:t>
      </w:r>
      <w:r w:rsidR="0033088B" w:rsidRPr="00535CCE">
        <w:rPr>
          <w:rFonts w:ascii="標楷體" w:eastAsia="標楷體" w:hAnsi="標楷體" w:hint="eastAsia"/>
          <w:szCs w:val="24"/>
        </w:rPr>
        <w:t>交通工具速度軌跡</w:t>
      </w:r>
      <w:r w:rsidR="00811B5A" w:rsidRPr="00535CCE">
        <w:rPr>
          <w:rFonts w:ascii="標楷體" w:eastAsia="標楷體" w:hAnsi="標楷體" w:hint="eastAsia"/>
          <w:szCs w:val="24"/>
        </w:rPr>
        <w:t>為主。第一種</w:t>
      </w:r>
      <w:r w:rsidR="0033088B" w:rsidRPr="00535CCE">
        <w:rPr>
          <w:rFonts w:ascii="標楷體" w:eastAsia="標楷體" w:hAnsi="標楷體" w:hint="eastAsia"/>
          <w:szCs w:val="24"/>
        </w:rPr>
        <w:t>為子彈列</w:t>
      </w:r>
      <w:r w:rsidR="00811B5A" w:rsidRPr="00535CCE">
        <w:rPr>
          <w:rFonts w:ascii="標楷體" w:eastAsia="標楷體" w:hAnsi="標楷體" w:hint="eastAsia"/>
          <w:szCs w:val="24"/>
        </w:rPr>
        <w:t>車由左下角往右上角疾駛</w:t>
      </w:r>
      <w:r w:rsidR="0033088B" w:rsidRPr="00535CCE">
        <w:rPr>
          <w:rFonts w:ascii="標楷體" w:eastAsia="標楷體" w:hAnsi="標楷體" w:hint="eastAsia"/>
          <w:szCs w:val="24"/>
        </w:rPr>
        <w:t>角度</w:t>
      </w:r>
      <w:r w:rsidRPr="00535CCE">
        <w:rPr>
          <w:rFonts w:ascii="標楷體" w:eastAsia="標楷體" w:hAnsi="標楷體" w:hint="eastAsia"/>
          <w:szCs w:val="24"/>
        </w:rPr>
        <w:t>，</w:t>
      </w:r>
      <w:r w:rsidR="00811B5A" w:rsidRPr="00535CCE">
        <w:rPr>
          <w:rFonts w:ascii="標楷體" w:eastAsia="標楷體" w:hAnsi="標楷體" w:hint="eastAsia"/>
          <w:szCs w:val="24"/>
        </w:rPr>
        <w:t>第二種為一般火車由右下角往左上角</w:t>
      </w:r>
      <w:r w:rsidR="0033088B" w:rsidRPr="00535CCE">
        <w:rPr>
          <w:rFonts w:ascii="標楷體" w:eastAsia="標楷體" w:hAnsi="標楷體" w:hint="eastAsia"/>
          <w:szCs w:val="24"/>
        </w:rPr>
        <w:t>的</w:t>
      </w:r>
      <w:r w:rsidR="00811B5A" w:rsidRPr="00535CCE">
        <w:rPr>
          <w:rFonts w:ascii="標楷體" w:eastAsia="標楷體" w:hAnsi="標楷體" w:hint="eastAsia"/>
          <w:szCs w:val="24"/>
        </w:rPr>
        <w:t>疾駛</w:t>
      </w:r>
      <w:r w:rsidR="0033088B" w:rsidRPr="00535CCE">
        <w:rPr>
          <w:rFonts w:ascii="標楷體" w:eastAsia="標楷體" w:hAnsi="標楷體" w:hint="eastAsia"/>
          <w:szCs w:val="24"/>
        </w:rPr>
        <w:t>，第三種為戰機同第一種行進角度。結果</w:t>
      </w:r>
      <w:r w:rsidRPr="00535CCE">
        <w:rPr>
          <w:rFonts w:ascii="標楷體" w:eastAsia="標楷體" w:hAnsi="標楷體" w:hint="eastAsia"/>
          <w:szCs w:val="24"/>
        </w:rPr>
        <w:t>以第</w:t>
      </w:r>
      <w:r w:rsidR="0033088B" w:rsidRPr="00535CCE">
        <w:rPr>
          <w:rFonts w:ascii="標楷體" w:eastAsia="標楷體" w:hAnsi="標楷體" w:hint="eastAsia"/>
          <w:szCs w:val="24"/>
        </w:rPr>
        <w:t>一</w:t>
      </w:r>
      <w:r w:rsidRPr="00535CCE">
        <w:rPr>
          <w:rFonts w:ascii="標楷體" w:eastAsia="標楷體" w:hAnsi="標楷體" w:hint="eastAsia"/>
          <w:szCs w:val="24"/>
        </w:rPr>
        <w:t>種</w:t>
      </w:r>
      <w:r w:rsidR="0033088B" w:rsidRPr="00535CCE">
        <w:rPr>
          <w:rFonts w:ascii="標楷體" w:eastAsia="標楷體" w:hAnsi="標楷體" w:hint="eastAsia"/>
          <w:szCs w:val="24"/>
        </w:rPr>
        <w:t>內容</w:t>
      </w:r>
      <w:r w:rsidRPr="00535CCE">
        <w:rPr>
          <w:rFonts w:ascii="標楷體" w:eastAsia="標楷體" w:hAnsi="標楷體" w:hint="eastAsia"/>
          <w:szCs w:val="24"/>
        </w:rPr>
        <w:t>滿意程度最高</w:t>
      </w:r>
      <w:r w:rsidRPr="00535CCE">
        <w:rPr>
          <w:rFonts w:ascii="Times New Roman" w:hAnsi="Times New Roman" w:cs="Times New Roman"/>
          <w:szCs w:val="24"/>
        </w:rPr>
        <w:t>(</w:t>
      </w:r>
      <w:r w:rsidRPr="00535CCE">
        <w:rPr>
          <w:rFonts w:ascii="Times New Roman" w:hAnsi="Times New Roman" w:cs="Times New Roman"/>
          <w:i/>
          <w:szCs w:val="24"/>
        </w:rPr>
        <w:t>M=</w:t>
      </w:r>
      <w:r w:rsidRPr="00535CCE">
        <w:rPr>
          <w:rFonts w:ascii="Times New Roman" w:hAnsi="Times New Roman" w:cs="Times New Roman" w:hint="eastAsia"/>
          <w:szCs w:val="24"/>
        </w:rPr>
        <w:t>5.</w:t>
      </w:r>
      <w:r w:rsidR="0033088B" w:rsidRPr="00535CCE">
        <w:rPr>
          <w:rFonts w:ascii="Times New Roman" w:hAnsi="Times New Roman" w:cs="Times New Roman" w:hint="eastAsia"/>
          <w:szCs w:val="24"/>
        </w:rPr>
        <w:t>96</w:t>
      </w:r>
      <w:r w:rsidRPr="00535CCE">
        <w:rPr>
          <w:rFonts w:ascii="Times New Roman" w:hAnsi="Times New Roman" w:cs="Times New Roman"/>
          <w:szCs w:val="24"/>
        </w:rPr>
        <w:t xml:space="preserve">, </w:t>
      </w:r>
      <w:r w:rsidRPr="00535CCE">
        <w:rPr>
          <w:rFonts w:ascii="Times New Roman" w:hAnsi="Times New Roman" w:cs="Times New Roman"/>
          <w:i/>
          <w:szCs w:val="24"/>
        </w:rPr>
        <w:t>SD</w:t>
      </w:r>
      <w:r w:rsidRPr="00535CCE">
        <w:rPr>
          <w:rFonts w:ascii="Times New Roman" w:hAnsi="Times New Roman" w:cs="Times New Roman"/>
          <w:szCs w:val="24"/>
        </w:rPr>
        <w:t>=</w:t>
      </w:r>
      <w:r w:rsidR="0033088B" w:rsidRPr="00535CCE">
        <w:rPr>
          <w:rFonts w:ascii="Times New Roman" w:hAnsi="Times New Roman" w:cs="Times New Roman" w:hint="eastAsia"/>
          <w:szCs w:val="24"/>
        </w:rPr>
        <w:t>1.08</w:t>
      </w:r>
      <w:r w:rsidRPr="00535CCE">
        <w:rPr>
          <w:rFonts w:ascii="Times New Roman" w:hAnsi="Times New Roman" w:cs="Times New Roman"/>
          <w:szCs w:val="24"/>
        </w:rPr>
        <w:t>)</w:t>
      </w:r>
      <w:r w:rsidR="00A90DB7" w:rsidRPr="00535CCE">
        <w:rPr>
          <w:rFonts w:ascii="標楷體" w:eastAsia="標楷體" w:hAnsi="標楷體" w:hint="eastAsia"/>
          <w:szCs w:val="24"/>
        </w:rPr>
        <w:t xml:space="preserve"> 但第二種結果相當接近</w:t>
      </w:r>
      <w:r w:rsidRPr="00535CCE">
        <w:rPr>
          <w:rFonts w:ascii="標楷體" w:eastAsia="標楷體" w:hAnsi="標楷體" w:hint="eastAsia"/>
          <w:szCs w:val="24"/>
        </w:rPr>
        <w:t>。風格方面，</w:t>
      </w:r>
      <w:r w:rsidR="00A90DB7" w:rsidRPr="00535CCE">
        <w:rPr>
          <w:rFonts w:ascii="標楷體" w:eastAsia="標楷體" w:hAnsi="標楷體" w:hint="eastAsia"/>
          <w:szCs w:val="24"/>
        </w:rPr>
        <w:t>仍以</w:t>
      </w:r>
      <w:r w:rsidRPr="00535CCE">
        <w:rPr>
          <w:rFonts w:ascii="標楷體" w:eastAsia="標楷體" w:hAnsi="標楷體" w:hint="eastAsia"/>
          <w:szCs w:val="24"/>
        </w:rPr>
        <w:t>攝影風格的主觀滿意度</w:t>
      </w:r>
      <w:r w:rsidRPr="00535CCE">
        <w:rPr>
          <w:rFonts w:ascii="Times New Roman" w:hAnsi="Times New Roman" w:cs="Times New Roman"/>
          <w:szCs w:val="24"/>
        </w:rPr>
        <w:t>(</w:t>
      </w:r>
      <w:r w:rsidRPr="00535CCE">
        <w:rPr>
          <w:rFonts w:ascii="Times New Roman" w:hAnsi="Times New Roman" w:cs="Times New Roman"/>
          <w:i/>
          <w:szCs w:val="24"/>
        </w:rPr>
        <w:t>M=</w:t>
      </w:r>
      <w:r w:rsidR="00A90DB7" w:rsidRPr="00535CCE">
        <w:rPr>
          <w:rFonts w:ascii="Times New Roman" w:hAnsi="Times New Roman" w:cs="Times New Roman" w:hint="eastAsia"/>
          <w:szCs w:val="24"/>
        </w:rPr>
        <w:t>5.99</w:t>
      </w:r>
      <w:r w:rsidRPr="00535CCE">
        <w:rPr>
          <w:rFonts w:ascii="Times New Roman" w:hAnsi="Times New Roman" w:cs="Times New Roman"/>
          <w:szCs w:val="24"/>
        </w:rPr>
        <w:t xml:space="preserve">, </w:t>
      </w:r>
      <w:r w:rsidRPr="00535CCE">
        <w:rPr>
          <w:rFonts w:ascii="Times New Roman" w:hAnsi="Times New Roman" w:cs="Times New Roman"/>
          <w:i/>
          <w:szCs w:val="24"/>
        </w:rPr>
        <w:t>SD</w:t>
      </w:r>
      <w:r w:rsidR="00A90DB7" w:rsidRPr="00535CCE">
        <w:rPr>
          <w:rFonts w:ascii="Times New Roman" w:hAnsi="Times New Roman" w:cs="Times New Roman"/>
          <w:szCs w:val="24"/>
        </w:rPr>
        <w:t>=</w:t>
      </w:r>
      <w:r w:rsidR="00A90DB7" w:rsidRPr="00535CCE">
        <w:rPr>
          <w:rFonts w:ascii="Times New Roman" w:hAnsi="Times New Roman" w:cs="Times New Roman" w:hint="eastAsia"/>
          <w:szCs w:val="24"/>
        </w:rPr>
        <w:t>1.22</w:t>
      </w:r>
      <w:r w:rsidRPr="00535CCE">
        <w:rPr>
          <w:rFonts w:ascii="Times New Roman" w:hAnsi="Times New Roman" w:cs="Times New Roman"/>
          <w:szCs w:val="24"/>
        </w:rPr>
        <w:t>)</w:t>
      </w:r>
      <w:r w:rsidRPr="00535CCE">
        <w:rPr>
          <w:rFonts w:ascii="標楷體" w:eastAsia="標楷體" w:hAnsi="標楷體" w:cs="Times New Roman" w:hint="eastAsia"/>
          <w:szCs w:val="24"/>
        </w:rPr>
        <w:t>較線稿還要佳</w:t>
      </w:r>
      <w:r w:rsidRPr="00535CCE">
        <w:rPr>
          <w:rFonts w:ascii="Times New Roman" w:hAnsi="Times New Roman" w:cs="Times New Roman"/>
          <w:szCs w:val="24"/>
        </w:rPr>
        <w:t>(</w:t>
      </w:r>
      <w:r w:rsidRPr="00535CCE">
        <w:rPr>
          <w:rFonts w:ascii="Times New Roman" w:hAnsi="Times New Roman" w:cs="Times New Roman"/>
          <w:i/>
          <w:szCs w:val="24"/>
        </w:rPr>
        <w:t>M=</w:t>
      </w:r>
      <w:r w:rsidRPr="00535CCE">
        <w:rPr>
          <w:rFonts w:ascii="Times New Roman" w:eastAsia="新細明體" w:hAnsi="Times New Roman" w:cs="Times New Roman" w:hint="eastAsia"/>
          <w:szCs w:val="24"/>
        </w:rPr>
        <w:t>5.2</w:t>
      </w:r>
      <w:r w:rsidR="00A90DB7" w:rsidRPr="00535CCE">
        <w:rPr>
          <w:rFonts w:ascii="Times New Roman" w:eastAsia="新細明體" w:hAnsi="Times New Roman" w:cs="Times New Roman" w:hint="eastAsia"/>
          <w:szCs w:val="24"/>
        </w:rPr>
        <w:t>2</w:t>
      </w:r>
      <w:r w:rsidRPr="00535CCE">
        <w:rPr>
          <w:rFonts w:ascii="Times New Roman" w:hAnsi="Times New Roman" w:cs="Times New Roman"/>
          <w:szCs w:val="24"/>
        </w:rPr>
        <w:t xml:space="preserve">, </w:t>
      </w:r>
      <w:r w:rsidRPr="00535CCE">
        <w:rPr>
          <w:rFonts w:ascii="Times New Roman" w:hAnsi="Times New Roman" w:cs="Times New Roman"/>
          <w:i/>
          <w:szCs w:val="24"/>
        </w:rPr>
        <w:t>SD</w:t>
      </w:r>
      <w:r w:rsidRPr="00535CCE">
        <w:rPr>
          <w:rFonts w:ascii="Times New Roman" w:hAnsi="Times New Roman" w:cs="Times New Roman"/>
          <w:szCs w:val="24"/>
        </w:rPr>
        <w:t>=</w:t>
      </w:r>
      <w:r w:rsidR="00A90DB7" w:rsidRPr="00535CCE">
        <w:rPr>
          <w:rFonts w:ascii="Times New Roman" w:hAnsi="Times New Roman" w:cs="Times New Roman" w:hint="eastAsia"/>
          <w:szCs w:val="24"/>
        </w:rPr>
        <w:t>1.23</w:t>
      </w:r>
      <w:r w:rsidRPr="00535CCE">
        <w:rPr>
          <w:rFonts w:ascii="Times New Roman" w:hAnsi="Times New Roman" w:cs="Times New Roman"/>
          <w:szCs w:val="24"/>
        </w:rPr>
        <w:t>)</w:t>
      </w:r>
      <w:r w:rsidRPr="00535CCE">
        <w:rPr>
          <w:rFonts w:ascii="標楷體" w:eastAsia="標楷體" w:hAnsi="標楷體" w:hint="eastAsia"/>
          <w:szCs w:val="24"/>
        </w:rPr>
        <w:t>。因此，以</w:t>
      </w:r>
      <w:r w:rsidRPr="00535CCE">
        <w:rPr>
          <w:rFonts w:ascii="標楷體" w:eastAsia="標楷體" w:hAnsi="標楷體"/>
          <w:szCs w:val="24"/>
        </w:rPr>
        <w:t>“</w:t>
      </w:r>
      <w:r w:rsidR="00A90DB7" w:rsidRPr="00535CCE">
        <w:rPr>
          <w:rFonts w:ascii="標楷體" w:eastAsia="標楷體" w:hAnsi="標楷體" w:hint="eastAsia"/>
          <w:szCs w:val="24"/>
        </w:rPr>
        <w:t>快速</w:t>
      </w:r>
      <w:r w:rsidRPr="00535CCE">
        <w:rPr>
          <w:rFonts w:ascii="標楷體" w:eastAsia="標楷體" w:hAnsi="標楷體" w:hint="eastAsia"/>
          <w:szCs w:val="24"/>
        </w:rPr>
        <w:t>的</w:t>
      </w:r>
      <w:r w:rsidRPr="00535CCE">
        <w:rPr>
          <w:rFonts w:ascii="標楷體" w:eastAsia="標楷體" w:hAnsi="標楷體"/>
          <w:szCs w:val="24"/>
        </w:rPr>
        <w:t>”</w:t>
      </w:r>
      <w:r w:rsidRPr="00535CCE">
        <w:rPr>
          <w:rFonts w:ascii="標楷體" w:eastAsia="標楷體" w:hAnsi="標楷體" w:hint="eastAsia"/>
          <w:szCs w:val="24"/>
        </w:rPr>
        <w:t>來說，使用者偏好</w:t>
      </w:r>
      <w:r w:rsidR="00A90DB7" w:rsidRPr="00535CCE">
        <w:rPr>
          <w:rFonts w:ascii="標楷體" w:eastAsia="標楷體" w:hAnsi="標楷體" w:hint="eastAsia"/>
          <w:szCs w:val="24"/>
        </w:rPr>
        <w:t>攝影的殘留軌跡表現手法</w:t>
      </w:r>
      <w:r w:rsidRPr="00535CCE">
        <w:rPr>
          <w:rFonts w:ascii="標楷體" w:eastAsia="標楷體" w:hAnsi="標楷體" w:hint="eastAsia"/>
          <w:szCs w:val="24"/>
        </w:rPr>
        <w:t>，</w:t>
      </w:r>
      <w:r w:rsidR="00A90DB7" w:rsidRPr="00535CCE">
        <w:rPr>
          <w:rFonts w:ascii="標楷體" w:eastAsia="標楷體" w:hAnsi="標楷體" w:hint="eastAsia"/>
          <w:szCs w:val="24"/>
        </w:rPr>
        <w:t>且對接近日常生活交通工具有較高滿意度</w:t>
      </w:r>
      <w:r w:rsidRPr="00535CCE">
        <w:rPr>
          <w:rFonts w:ascii="標楷體" w:eastAsia="標楷體" w:hAnsi="標楷體" w:hint="eastAsia"/>
          <w:szCs w:val="24"/>
        </w:rPr>
        <w:t>。</w:t>
      </w:r>
    </w:p>
    <w:p w:rsidR="006A4CF3" w:rsidRPr="00535CCE" w:rsidRDefault="006A4CF3" w:rsidP="006A4CF3">
      <w:pPr>
        <w:rPr>
          <w:rFonts w:ascii="標楷體" w:eastAsia="標楷體" w:hAnsi="標楷體"/>
          <w:szCs w:val="24"/>
        </w:rPr>
      </w:pPr>
      <w:r w:rsidRPr="00535CCE">
        <w:rPr>
          <w:rFonts w:ascii="標楷體" w:eastAsia="標楷體" w:hAnsi="標楷體" w:hint="eastAsia"/>
          <w:szCs w:val="24"/>
        </w:rPr>
        <w:t>表</w:t>
      </w:r>
      <w:r w:rsidRPr="00535CCE">
        <w:rPr>
          <w:rFonts w:ascii="Times New Roman" w:eastAsia="標楷體" w:hAnsi="Times New Roman" w:cs="Times New Roman" w:hint="eastAsia"/>
          <w:szCs w:val="24"/>
        </w:rPr>
        <w:t>6</w:t>
      </w:r>
      <w:r w:rsidRPr="00535CCE">
        <w:rPr>
          <w:rFonts w:ascii="Times New Roman" w:eastAsia="標楷體" w:hAnsi="Times New Roman" w:cs="Times New Roman"/>
          <w:szCs w:val="24"/>
        </w:rPr>
        <w:t>.</w:t>
      </w:r>
      <w:r w:rsidRPr="00535CCE">
        <w:rPr>
          <w:rFonts w:ascii="Times New Roman" w:eastAsia="標楷體" w:hAnsi="Times New Roman" w:cs="Times New Roman" w:hint="eastAsia"/>
          <w:szCs w:val="24"/>
        </w:rPr>
        <w:t xml:space="preserve">　主觀滿意度敘述統計：</w:t>
      </w:r>
      <w:r w:rsidRPr="00535CCE">
        <w:rPr>
          <w:rFonts w:ascii="標楷體" w:eastAsia="標楷體" w:hAnsi="標楷體"/>
          <w:szCs w:val="24"/>
        </w:rPr>
        <w:t>“</w:t>
      </w:r>
      <w:r w:rsidR="0033088B" w:rsidRPr="00535CCE">
        <w:rPr>
          <w:rFonts w:ascii="標楷體" w:eastAsia="標楷體" w:hAnsi="標楷體" w:hint="eastAsia"/>
          <w:szCs w:val="24"/>
        </w:rPr>
        <w:t>快速</w:t>
      </w:r>
      <w:r w:rsidRPr="00535CCE">
        <w:rPr>
          <w:rFonts w:ascii="標楷體" w:eastAsia="標楷體" w:hAnsi="標楷體" w:hint="eastAsia"/>
          <w:szCs w:val="24"/>
        </w:rPr>
        <w:t>的</w:t>
      </w:r>
      <w:r w:rsidRPr="00535CCE">
        <w:rPr>
          <w:rFonts w:ascii="標楷體" w:eastAsia="標楷體" w:hAnsi="標楷體"/>
          <w:szCs w:val="24"/>
        </w:rPr>
        <w:t>”</w:t>
      </w:r>
    </w:p>
    <w:tbl>
      <w:tblPr>
        <w:tblW w:w="5840" w:type="dxa"/>
        <w:tblCellMar>
          <w:left w:w="28" w:type="dxa"/>
          <w:right w:w="28" w:type="dxa"/>
        </w:tblCellMar>
        <w:tblLook w:val="00A0"/>
      </w:tblPr>
      <w:tblGrid>
        <w:gridCol w:w="979"/>
        <w:gridCol w:w="28"/>
        <w:gridCol w:w="1125"/>
        <w:gridCol w:w="20"/>
        <w:gridCol w:w="1060"/>
        <w:gridCol w:w="20"/>
        <w:gridCol w:w="1332"/>
        <w:gridCol w:w="1276"/>
      </w:tblGrid>
      <w:tr w:rsidR="006A4CF3" w:rsidRPr="00535CCE" w:rsidTr="001F0093">
        <w:trPr>
          <w:trHeight w:val="330"/>
        </w:trPr>
        <w:tc>
          <w:tcPr>
            <w:tcW w:w="10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6A4CF3" w:rsidRPr="00535CCE" w:rsidRDefault="006A4CF3" w:rsidP="001F0093">
            <w:pPr>
              <w:jc w:val="center"/>
              <w:rPr>
                <w:rFonts w:eastAsia="標楷體"/>
                <w:b/>
                <w:szCs w:val="24"/>
              </w:rPr>
            </w:pPr>
            <w:r w:rsidRPr="00535CCE">
              <w:rPr>
                <w:rFonts w:eastAsia="標楷體" w:hint="eastAsia"/>
                <w:b/>
                <w:szCs w:val="24"/>
              </w:rPr>
              <w:t>風格</w:t>
            </w:r>
          </w:p>
        </w:tc>
        <w:tc>
          <w:tcPr>
            <w:tcW w:w="11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6A4CF3" w:rsidRPr="00535CCE" w:rsidRDefault="006A4CF3" w:rsidP="001F0093">
            <w:pPr>
              <w:jc w:val="center"/>
              <w:rPr>
                <w:rFonts w:eastAsia="標楷體"/>
                <w:b/>
                <w:szCs w:val="24"/>
              </w:rPr>
            </w:pPr>
            <w:r w:rsidRPr="00535CCE">
              <w:rPr>
                <w:rFonts w:eastAsia="標楷體" w:hint="eastAsia"/>
                <w:b/>
                <w:szCs w:val="24"/>
              </w:rPr>
              <w:t>內容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6A4CF3" w:rsidRPr="00535CCE" w:rsidRDefault="006A4CF3" w:rsidP="001F0093">
            <w:pPr>
              <w:jc w:val="center"/>
              <w:rPr>
                <w:rFonts w:eastAsia="標楷體"/>
                <w:b/>
                <w:szCs w:val="24"/>
              </w:rPr>
            </w:pPr>
            <w:r w:rsidRPr="00535CCE">
              <w:rPr>
                <w:rFonts w:eastAsia="標楷體" w:hint="eastAsia"/>
                <w:b/>
                <w:szCs w:val="24"/>
              </w:rPr>
              <w:t>平均數</w:t>
            </w:r>
            <w:r w:rsidRPr="00535CCE">
              <w:rPr>
                <w:rFonts w:ascii="Times New Roman" w:eastAsia="標楷體" w:cs="Times New Roman" w:hint="eastAsia"/>
                <w:b/>
                <w:szCs w:val="24"/>
              </w:rPr>
              <w:t>M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6A4CF3" w:rsidRPr="00535CCE" w:rsidRDefault="006A4CF3" w:rsidP="001F0093">
            <w:pPr>
              <w:jc w:val="center"/>
              <w:rPr>
                <w:rFonts w:eastAsia="標楷體"/>
                <w:b/>
                <w:szCs w:val="24"/>
              </w:rPr>
            </w:pPr>
            <w:r w:rsidRPr="00535CCE">
              <w:rPr>
                <w:rFonts w:eastAsia="標楷體" w:hint="eastAsia"/>
                <w:b/>
                <w:szCs w:val="24"/>
              </w:rPr>
              <w:t>標準差</w:t>
            </w:r>
            <w:r w:rsidRPr="00535CCE">
              <w:rPr>
                <w:rFonts w:ascii="Times New Roman" w:eastAsia="標楷體" w:hAnsi="Times New Roman" w:cs="Times New Roman"/>
                <w:b/>
                <w:szCs w:val="24"/>
              </w:rPr>
              <w:t>SD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6A4CF3" w:rsidRPr="00535CCE" w:rsidRDefault="006A4CF3" w:rsidP="001F0093">
            <w:pPr>
              <w:jc w:val="center"/>
              <w:rPr>
                <w:rFonts w:eastAsia="標楷體"/>
                <w:b/>
                <w:szCs w:val="24"/>
              </w:rPr>
            </w:pPr>
            <w:r w:rsidRPr="00535CCE">
              <w:rPr>
                <w:rFonts w:eastAsia="標楷體" w:hint="eastAsia"/>
                <w:b/>
                <w:szCs w:val="24"/>
              </w:rPr>
              <w:t>人數</w:t>
            </w:r>
          </w:p>
        </w:tc>
      </w:tr>
      <w:tr w:rsidR="006A4CF3" w:rsidRPr="00535CCE" w:rsidTr="001F0093">
        <w:trPr>
          <w:trHeight w:val="330"/>
        </w:trPr>
        <w:tc>
          <w:tcPr>
            <w:tcW w:w="100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6A4CF3" w:rsidRPr="00535CCE" w:rsidRDefault="006A4CF3" w:rsidP="001F0093">
            <w:pPr>
              <w:jc w:val="center"/>
              <w:rPr>
                <w:rFonts w:eastAsia="標楷體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攝影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A4CF3" w:rsidRPr="00535CCE" w:rsidRDefault="006A4CF3" w:rsidP="001F0093">
            <w:pPr>
              <w:jc w:val="center"/>
              <w:rPr>
                <w:rFonts w:eastAsia="標楷體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內容</w:t>
            </w:r>
            <w:r w:rsidRPr="00535CCE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</w:tcPr>
          <w:p w:rsidR="006A4CF3" w:rsidRPr="00535CCE" w:rsidRDefault="006A4CF3" w:rsidP="001F0093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6.15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6A4CF3" w:rsidRPr="00535CCE" w:rsidRDefault="006A4CF3" w:rsidP="001F0093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1.58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A4CF3" w:rsidRPr="00535CCE" w:rsidRDefault="006A4CF3" w:rsidP="001F009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6A4CF3" w:rsidRPr="00535CCE" w:rsidTr="001F0093">
        <w:trPr>
          <w:trHeight w:val="330"/>
        </w:trPr>
        <w:tc>
          <w:tcPr>
            <w:tcW w:w="100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A4CF3" w:rsidRPr="00535CCE" w:rsidRDefault="006A4CF3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6A4CF3" w:rsidRPr="00535CCE" w:rsidRDefault="006A4CF3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內容</w:t>
            </w:r>
            <w:r w:rsidRPr="00535CC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</w:tcPr>
          <w:p w:rsidR="006A4CF3" w:rsidRPr="00535CCE" w:rsidRDefault="006A4CF3" w:rsidP="001F0093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6.29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</w:tcPr>
          <w:p w:rsidR="006A4CF3" w:rsidRPr="00535CCE" w:rsidRDefault="006A4CF3" w:rsidP="001F0093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0.97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6A4CF3" w:rsidRPr="00535CCE" w:rsidRDefault="006A4CF3" w:rsidP="001F009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6A4CF3" w:rsidRPr="00535CCE" w:rsidTr="001F0093">
        <w:trPr>
          <w:trHeight w:val="330"/>
        </w:trPr>
        <w:tc>
          <w:tcPr>
            <w:tcW w:w="100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A4CF3" w:rsidRPr="00535CCE" w:rsidRDefault="006A4CF3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A4CF3" w:rsidRPr="00535CCE" w:rsidRDefault="006A4CF3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內容</w:t>
            </w:r>
            <w:r w:rsidRPr="00535CC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6A4CF3" w:rsidRPr="00535CCE" w:rsidRDefault="006A4CF3" w:rsidP="001F0093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5.53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noWrap/>
          </w:tcPr>
          <w:p w:rsidR="006A4CF3" w:rsidRPr="00535CCE" w:rsidRDefault="006A4CF3" w:rsidP="001F0093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1.60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6A4CF3" w:rsidRPr="00535CCE" w:rsidRDefault="006A4CF3" w:rsidP="001F009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6A4CF3" w:rsidRPr="00535CCE" w:rsidTr="001F0093">
        <w:trPr>
          <w:trHeight w:val="330"/>
        </w:trPr>
        <w:tc>
          <w:tcPr>
            <w:tcW w:w="100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A4CF3" w:rsidRPr="00535CCE" w:rsidRDefault="006A4CF3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6A4CF3" w:rsidRPr="00535CCE" w:rsidRDefault="006A4CF3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總合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</w:tcPr>
          <w:p w:rsidR="006A4CF3" w:rsidRPr="00535CCE" w:rsidRDefault="006A4CF3" w:rsidP="001F0093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5.99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</w:tcPr>
          <w:p w:rsidR="006A4CF3" w:rsidRPr="00535CCE" w:rsidRDefault="006A4CF3" w:rsidP="001F0093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1.22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6A4CF3" w:rsidRPr="00535CCE" w:rsidRDefault="006A4CF3" w:rsidP="001F009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6A4CF3" w:rsidRPr="00535CCE" w:rsidTr="001F0093">
        <w:trPr>
          <w:trHeight w:val="330"/>
        </w:trPr>
        <w:tc>
          <w:tcPr>
            <w:tcW w:w="97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6A4CF3" w:rsidRPr="00535CCE" w:rsidRDefault="006A4CF3" w:rsidP="001F0093">
            <w:pPr>
              <w:jc w:val="center"/>
              <w:rPr>
                <w:rFonts w:eastAsia="標楷體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線稿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A4CF3" w:rsidRPr="00535CCE" w:rsidRDefault="006A4CF3" w:rsidP="001F0093">
            <w:pPr>
              <w:jc w:val="center"/>
              <w:rPr>
                <w:rFonts w:eastAsia="標楷體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內容</w:t>
            </w:r>
            <w:r w:rsidRPr="00535CCE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</w:tcPr>
          <w:p w:rsidR="006A4CF3" w:rsidRPr="00535CCE" w:rsidRDefault="006A4CF3" w:rsidP="001F0093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5.76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</w:tcPr>
          <w:p w:rsidR="006A4CF3" w:rsidRPr="00535CCE" w:rsidRDefault="006A4CF3" w:rsidP="001F0093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1.18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A4CF3" w:rsidRPr="00535CCE" w:rsidRDefault="006A4CF3" w:rsidP="001F009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6A4CF3" w:rsidRPr="00535CCE" w:rsidTr="001F0093">
        <w:trPr>
          <w:trHeight w:val="330"/>
        </w:trPr>
        <w:tc>
          <w:tcPr>
            <w:tcW w:w="9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A4CF3" w:rsidRPr="00535CCE" w:rsidRDefault="006A4CF3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6A4CF3" w:rsidRPr="00535CCE" w:rsidRDefault="006A4CF3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內容</w:t>
            </w:r>
            <w:r w:rsidRPr="00535CC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</w:tcPr>
          <w:p w:rsidR="006A4CF3" w:rsidRPr="00535CCE" w:rsidRDefault="006A4CF3" w:rsidP="001F0093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5.59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</w:tcPr>
          <w:p w:rsidR="006A4CF3" w:rsidRPr="00535CCE" w:rsidRDefault="006A4CF3" w:rsidP="001F0093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1.26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6A4CF3" w:rsidRPr="00535CCE" w:rsidRDefault="006A4CF3" w:rsidP="001F009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6A4CF3" w:rsidRPr="00535CCE" w:rsidTr="001F0093">
        <w:trPr>
          <w:trHeight w:val="330"/>
        </w:trPr>
        <w:tc>
          <w:tcPr>
            <w:tcW w:w="9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A4CF3" w:rsidRPr="00535CCE" w:rsidRDefault="006A4CF3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A4CF3" w:rsidRPr="00535CCE" w:rsidRDefault="006A4CF3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內容</w:t>
            </w:r>
            <w:r w:rsidRPr="00535CC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6A4CF3" w:rsidRPr="00535CCE" w:rsidRDefault="006A4CF3" w:rsidP="001F0093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4.29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6A4CF3" w:rsidRPr="00535CCE" w:rsidRDefault="006A4CF3" w:rsidP="001F0093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1.70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6A4CF3" w:rsidRPr="00535CCE" w:rsidRDefault="006A4CF3" w:rsidP="001F009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6A4CF3" w:rsidRPr="00535CCE" w:rsidTr="001F0093">
        <w:trPr>
          <w:trHeight w:val="330"/>
        </w:trPr>
        <w:tc>
          <w:tcPr>
            <w:tcW w:w="9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A4CF3" w:rsidRPr="00535CCE" w:rsidRDefault="006A4CF3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6A4CF3" w:rsidRPr="00535CCE" w:rsidRDefault="006A4CF3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總合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  <w:noWrap/>
          </w:tcPr>
          <w:p w:rsidR="006A4CF3" w:rsidRPr="00535CCE" w:rsidRDefault="006A4CF3" w:rsidP="001F0093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5.22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  <w:noWrap/>
          </w:tcPr>
          <w:p w:rsidR="006A4CF3" w:rsidRPr="00535CCE" w:rsidRDefault="006A4CF3" w:rsidP="001F0093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1.23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6A4CF3" w:rsidRPr="00535CCE" w:rsidRDefault="006A4CF3" w:rsidP="001F009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6A4CF3" w:rsidRPr="00535CCE" w:rsidTr="001F0093">
        <w:trPr>
          <w:trHeight w:val="330"/>
        </w:trPr>
        <w:tc>
          <w:tcPr>
            <w:tcW w:w="979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6A4CF3" w:rsidRPr="00535CCE" w:rsidRDefault="006A4CF3" w:rsidP="001F0093">
            <w:pPr>
              <w:jc w:val="center"/>
              <w:rPr>
                <w:rFonts w:eastAsia="標楷體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總合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6A4CF3" w:rsidRPr="00535CCE" w:rsidRDefault="006A4CF3" w:rsidP="001F0093">
            <w:pPr>
              <w:jc w:val="center"/>
              <w:rPr>
                <w:rFonts w:eastAsia="標楷體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內容</w:t>
            </w:r>
            <w:r w:rsidRPr="00535CCE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right w:val="nil"/>
            </w:tcBorders>
            <w:noWrap/>
          </w:tcPr>
          <w:p w:rsidR="006A4CF3" w:rsidRPr="00535CCE" w:rsidRDefault="006A4CF3" w:rsidP="001F0093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5.96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nil"/>
              <w:right w:val="nil"/>
            </w:tcBorders>
            <w:noWrap/>
          </w:tcPr>
          <w:p w:rsidR="006A4CF3" w:rsidRPr="00535CCE" w:rsidRDefault="006A4CF3" w:rsidP="001F0093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1.08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6A4CF3" w:rsidRPr="00535CCE" w:rsidRDefault="006A4CF3" w:rsidP="001F009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6A4CF3" w:rsidRPr="00535CCE" w:rsidTr="001F0093">
        <w:trPr>
          <w:trHeight w:val="330"/>
        </w:trPr>
        <w:tc>
          <w:tcPr>
            <w:tcW w:w="979" w:type="dxa"/>
            <w:vMerge/>
            <w:tcBorders>
              <w:left w:val="nil"/>
              <w:right w:val="nil"/>
            </w:tcBorders>
            <w:vAlign w:val="center"/>
          </w:tcPr>
          <w:p w:rsidR="006A4CF3" w:rsidRPr="00535CCE" w:rsidRDefault="006A4CF3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53" w:type="dxa"/>
            <w:gridSpan w:val="2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6A4CF3" w:rsidRPr="00535CCE" w:rsidRDefault="006A4CF3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內容</w:t>
            </w:r>
            <w:r w:rsidRPr="00535CC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shd w:val="clear" w:color="auto" w:fill="E6E6E6"/>
            <w:noWrap/>
          </w:tcPr>
          <w:p w:rsidR="006A4CF3" w:rsidRPr="00535CCE" w:rsidRDefault="006A4CF3" w:rsidP="001F0093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5.94</w:t>
            </w:r>
          </w:p>
        </w:tc>
        <w:tc>
          <w:tcPr>
            <w:tcW w:w="1352" w:type="dxa"/>
            <w:gridSpan w:val="2"/>
            <w:tcBorders>
              <w:left w:val="nil"/>
              <w:right w:val="nil"/>
            </w:tcBorders>
            <w:shd w:val="clear" w:color="auto" w:fill="E6E6E6"/>
            <w:noWrap/>
          </w:tcPr>
          <w:p w:rsidR="006A4CF3" w:rsidRPr="00535CCE" w:rsidRDefault="006A4CF3" w:rsidP="001F0093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0.88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6A4CF3" w:rsidRPr="00535CCE" w:rsidRDefault="006A4CF3" w:rsidP="001F009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6A4CF3" w:rsidRPr="00535CCE" w:rsidTr="001F0093">
        <w:trPr>
          <w:trHeight w:val="330"/>
        </w:trPr>
        <w:tc>
          <w:tcPr>
            <w:tcW w:w="979" w:type="dxa"/>
            <w:vMerge/>
            <w:tcBorders>
              <w:left w:val="nil"/>
              <w:right w:val="nil"/>
            </w:tcBorders>
            <w:vAlign w:val="center"/>
          </w:tcPr>
          <w:p w:rsidR="006A4CF3" w:rsidRPr="00535CCE" w:rsidRDefault="006A4CF3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53" w:type="dxa"/>
            <w:gridSpan w:val="2"/>
            <w:tcBorders>
              <w:left w:val="nil"/>
              <w:right w:val="nil"/>
            </w:tcBorders>
            <w:vAlign w:val="center"/>
          </w:tcPr>
          <w:p w:rsidR="006A4CF3" w:rsidRPr="00535CCE" w:rsidRDefault="006A4CF3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內容</w:t>
            </w:r>
            <w:r w:rsidRPr="00535CC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noWrap/>
          </w:tcPr>
          <w:p w:rsidR="006A4CF3" w:rsidRPr="00535CCE" w:rsidRDefault="006A4CF3" w:rsidP="001F0093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4.91</w:t>
            </w:r>
          </w:p>
        </w:tc>
        <w:tc>
          <w:tcPr>
            <w:tcW w:w="1352" w:type="dxa"/>
            <w:gridSpan w:val="2"/>
            <w:tcBorders>
              <w:left w:val="nil"/>
              <w:right w:val="nil"/>
            </w:tcBorders>
            <w:noWrap/>
          </w:tcPr>
          <w:p w:rsidR="006A4CF3" w:rsidRPr="00535CCE" w:rsidRDefault="006A4CF3" w:rsidP="001F0093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eastAsia="細明體" w:hAnsi="Times New Roman" w:cs="Times New Roman"/>
                <w:color w:val="000000"/>
                <w:szCs w:val="24"/>
              </w:rPr>
              <w:t>1.36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6A4CF3" w:rsidRPr="00535CCE" w:rsidRDefault="006A4CF3" w:rsidP="001F009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6A4CF3" w:rsidRPr="00535CCE" w:rsidTr="001F0093">
        <w:trPr>
          <w:trHeight w:val="330"/>
        </w:trPr>
        <w:tc>
          <w:tcPr>
            <w:tcW w:w="979" w:type="dxa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6A4CF3" w:rsidRPr="00535CCE" w:rsidRDefault="006A4CF3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53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E6E6E6"/>
            <w:vAlign w:val="center"/>
          </w:tcPr>
          <w:p w:rsidR="006A4CF3" w:rsidRPr="00535CCE" w:rsidRDefault="006A4CF3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總合</w:t>
            </w:r>
          </w:p>
        </w:tc>
        <w:tc>
          <w:tcPr>
            <w:tcW w:w="108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E6E6E6"/>
            <w:noWrap/>
            <w:vAlign w:val="center"/>
          </w:tcPr>
          <w:p w:rsidR="006A4CF3" w:rsidRPr="00535CCE" w:rsidRDefault="006A4CF3" w:rsidP="001F00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hAnsi="Times New Roman" w:cs="Times New Roman"/>
                <w:color w:val="000000"/>
                <w:szCs w:val="24"/>
              </w:rPr>
              <w:t>5.60</w:t>
            </w:r>
          </w:p>
        </w:tc>
        <w:tc>
          <w:tcPr>
            <w:tcW w:w="1352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E6E6E6"/>
            <w:noWrap/>
            <w:vAlign w:val="center"/>
          </w:tcPr>
          <w:p w:rsidR="006A4CF3" w:rsidRPr="00535CCE" w:rsidRDefault="006A4CF3" w:rsidP="001F00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35CCE">
              <w:rPr>
                <w:rFonts w:ascii="Times New Roman" w:hAnsi="Times New Roman" w:cs="Times New Roman"/>
                <w:color w:val="000000"/>
                <w:szCs w:val="24"/>
              </w:rPr>
              <w:t>0.97</w:t>
            </w:r>
          </w:p>
        </w:tc>
        <w:tc>
          <w:tcPr>
            <w:tcW w:w="1276" w:type="dxa"/>
            <w:tcBorders>
              <w:left w:val="nil"/>
              <w:bottom w:val="single" w:sz="8" w:space="0" w:color="000000"/>
              <w:right w:val="nil"/>
            </w:tcBorders>
            <w:shd w:val="clear" w:color="auto" w:fill="E6E6E6"/>
            <w:vAlign w:val="center"/>
          </w:tcPr>
          <w:p w:rsidR="006A4CF3" w:rsidRPr="00535CCE" w:rsidRDefault="006A4CF3" w:rsidP="001F009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35C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</w:tbl>
    <w:p w:rsidR="008234B4" w:rsidRPr="00535CCE" w:rsidRDefault="00245216" w:rsidP="0008482E">
      <w:pPr>
        <w:rPr>
          <w:rFonts w:ascii="標楷體" w:eastAsia="標楷體" w:hAnsi="標楷體"/>
          <w:szCs w:val="24"/>
        </w:rPr>
      </w:pPr>
      <w:r w:rsidRPr="00535CCE">
        <w:rPr>
          <w:rFonts w:ascii="Times New Roman" w:eastAsia="標楷體" w:hAnsi="Times New Roman" w:cs="Times New Roman"/>
          <w:szCs w:val="24"/>
        </w:rPr>
        <w:t>6</w:t>
      </w:r>
      <w:r w:rsidR="005D7CD2">
        <w:rPr>
          <w:rFonts w:ascii="標楷體" w:eastAsia="標楷體" w:hAnsi="標楷體" w:hint="eastAsia"/>
          <w:szCs w:val="24"/>
        </w:rPr>
        <w:t>、</w:t>
      </w:r>
      <w:r w:rsidRPr="00535CCE">
        <w:rPr>
          <w:rFonts w:ascii="標楷體" w:eastAsia="標楷體" w:hAnsi="標楷體" w:hint="eastAsia"/>
          <w:szCs w:val="24"/>
        </w:rPr>
        <w:t>訪談</w:t>
      </w:r>
      <w:r w:rsidR="009315CC" w:rsidRPr="00535CCE">
        <w:rPr>
          <w:rFonts w:ascii="標楷體" w:eastAsia="標楷體" w:hAnsi="標楷體" w:hint="eastAsia"/>
          <w:szCs w:val="24"/>
        </w:rPr>
        <w:t>歸納</w:t>
      </w:r>
    </w:p>
    <w:p w:rsidR="00245216" w:rsidRPr="00535CCE" w:rsidRDefault="009315CC" w:rsidP="0008482E">
      <w:pPr>
        <w:rPr>
          <w:rFonts w:ascii="標楷體" w:eastAsia="標楷體" w:hAnsi="標楷體"/>
          <w:szCs w:val="24"/>
        </w:rPr>
      </w:pPr>
      <w:r w:rsidRPr="00535CCE">
        <w:rPr>
          <w:rFonts w:ascii="標楷體" w:eastAsia="標楷體" w:hAnsi="標楷體" w:hint="eastAsia"/>
          <w:szCs w:val="24"/>
        </w:rPr>
        <w:t xml:space="preserve">   在</w:t>
      </w:r>
      <w:r w:rsidR="00245216" w:rsidRPr="00535CCE">
        <w:rPr>
          <w:rFonts w:ascii="標楷體" w:eastAsia="標楷體" w:hAnsi="標楷體" w:hint="eastAsia"/>
          <w:szCs w:val="24"/>
        </w:rPr>
        <w:t>使用者</w:t>
      </w:r>
      <w:r w:rsidRPr="00535CCE">
        <w:rPr>
          <w:rFonts w:ascii="標楷體" w:eastAsia="標楷體" w:hAnsi="標楷體" w:hint="eastAsia"/>
          <w:szCs w:val="24"/>
        </w:rPr>
        <w:t>閱讀過所有的介面刺激物後，歸納總結為，形容詞較其他詞性的理</w:t>
      </w:r>
      <w:r w:rsidRPr="00535CCE">
        <w:rPr>
          <w:rFonts w:ascii="標楷體" w:eastAsia="標楷體" w:hAnsi="標楷體" w:hint="eastAsia"/>
          <w:szCs w:val="24"/>
        </w:rPr>
        <w:lastRenderedPageBreak/>
        <w:t>解性較差、需要花較多時間思考，若能將介面以動態形式表現，例如</w:t>
      </w:r>
      <w:r w:rsidR="00245216" w:rsidRPr="00535CCE">
        <w:rPr>
          <w:rFonts w:ascii="標楷體" w:eastAsia="標楷體" w:hAnsi="標楷體" w:hint="eastAsia"/>
          <w:szCs w:val="24"/>
        </w:rPr>
        <w:t>活動</w:t>
      </w:r>
      <w:r w:rsidRPr="00535CCE">
        <w:rPr>
          <w:rFonts w:ascii="標楷體" w:eastAsia="標楷體" w:hAnsi="標楷體" w:hint="eastAsia"/>
          <w:szCs w:val="24"/>
        </w:rPr>
        <w:t>的</w:t>
      </w:r>
      <w:r w:rsidR="00245216" w:rsidRPr="00535CCE">
        <w:rPr>
          <w:rFonts w:ascii="標楷體" w:eastAsia="標楷體" w:hAnsi="標楷體" w:hint="eastAsia"/>
          <w:szCs w:val="24"/>
        </w:rPr>
        <w:t>影像、</w:t>
      </w:r>
      <w:r w:rsidRPr="00535CCE">
        <w:rPr>
          <w:rFonts w:ascii="標楷體" w:eastAsia="標楷體" w:hAnsi="標楷體" w:hint="eastAsia"/>
          <w:szCs w:val="24"/>
        </w:rPr>
        <w:t>或是如漫畫中</w:t>
      </w:r>
      <w:r w:rsidR="00245216" w:rsidRPr="00535CCE">
        <w:rPr>
          <w:rFonts w:ascii="標楷體" w:eastAsia="標楷體" w:hAnsi="標楷體" w:hint="eastAsia"/>
          <w:szCs w:val="24"/>
        </w:rPr>
        <w:t>輔助線條</w:t>
      </w:r>
      <w:r w:rsidRPr="00535CCE">
        <w:rPr>
          <w:rFonts w:ascii="標楷體" w:eastAsia="標楷體" w:hAnsi="標楷體" w:hint="eastAsia"/>
          <w:szCs w:val="24"/>
        </w:rPr>
        <w:t>的運用加強某個概念，則會較容易了解形容詞，而某些概念線條稿加動態</w:t>
      </w:r>
      <w:r w:rsidR="00BE3122" w:rsidRPr="00535CCE">
        <w:rPr>
          <w:rFonts w:ascii="標楷體" w:eastAsia="標楷體" w:hAnsi="標楷體" w:hint="eastAsia"/>
          <w:szCs w:val="24"/>
        </w:rPr>
        <w:t>也許</w:t>
      </w:r>
      <w:r w:rsidRPr="00535CCE">
        <w:rPr>
          <w:rFonts w:ascii="標楷體" w:eastAsia="標楷體" w:hAnsi="標楷體" w:hint="eastAsia"/>
          <w:szCs w:val="24"/>
        </w:rPr>
        <w:t>會有清晰的效果。</w:t>
      </w:r>
    </w:p>
    <w:p w:rsidR="008234B4" w:rsidRPr="00535CCE" w:rsidRDefault="005D7CD2" w:rsidP="0008482E">
      <w:pPr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二</w:t>
      </w:r>
      <w:r>
        <w:rPr>
          <w:rFonts w:ascii="Times New Roman" w:eastAsia="標楷體" w:hAnsi="Times New Roman" w:cs="Times New Roman" w:hint="eastAsia"/>
          <w:szCs w:val="24"/>
        </w:rPr>
        <w:t>)</w:t>
      </w:r>
      <w:r w:rsidR="008234B4" w:rsidRPr="00535CCE">
        <w:rPr>
          <w:rFonts w:ascii="標楷體" w:eastAsia="標楷體" w:hAnsi="標楷體" w:hint="eastAsia"/>
          <w:szCs w:val="24"/>
        </w:rPr>
        <w:t>第二階段</w:t>
      </w:r>
    </w:p>
    <w:p w:rsidR="00D4252A" w:rsidRPr="00535CCE" w:rsidRDefault="00D4252A" w:rsidP="00D4252A">
      <w:pPr>
        <w:rPr>
          <w:rFonts w:ascii="標楷體" w:eastAsia="標楷體" w:hAnsi="標楷體"/>
          <w:szCs w:val="24"/>
        </w:rPr>
      </w:pPr>
      <w:r w:rsidRPr="00535CCE">
        <w:rPr>
          <w:rFonts w:ascii="Times New Roman" w:eastAsia="標楷體" w:hAnsi="Times New Roman" w:cs="Times New Roman" w:hint="eastAsia"/>
          <w:szCs w:val="24"/>
        </w:rPr>
        <w:t>1</w:t>
      </w:r>
      <w:r w:rsidR="005D7CD2">
        <w:rPr>
          <w:rFonts w:ascii="標楷體" w:eastAsia="標楷體" w:hAnsi="標楷體" w:hint="eastAsia"/>
          <w:szCs w:val="24"/>
        </w:rPr>
        <w:t>、</w:t>
      </w:r>
      <w:r w:rsidRPr="00535CCE">
        <w:rPr>
          <w:rFonts w:ascii="標楷體" w:eastAsia="標楷體" w:hAnsi="標楷體"/>
          <w:szCs w:val="24"/>
        </w:rPr>
        <w:t>“</w:t>
      </w:r>
      <w:r w:rsidR="00B877D3" w:rsidRPr="00535CCE">
        <w:rPr>
          <w:rFonts w:ascii="標楷體" w:eastAsia="標楷體" w:hAnsi="標楷體" w:hint="eastAsia"/>
          <w:szCs w:val="24"/>
        </w:rPr>
        <w:t>快樂的</w:t>
      </w:r>
      <w:r w:rsidRPr="00535CCE">
        <w:rPr>
          <w:rFonts w:ascii="標楷體" w:eastAsia="標楷體" w:hAnsi="標楷體"/>
          <w:szCs w:val="24"/>
        </w:rPr>
        <w:t>”</w:t>
      </w:r>
    </w:p>
    <w:p w:rsidR="00B877D3" w:rsidRPr="00535CCE" w:rsidRDefault="00CD6955" w:rsidP="00811B5A">
      <w:pPr>
        <w:rPr>
          <w:rFonts w:ascii="標楷體" w:eastAsia="標楷體" w:hAnsi="標楷體"/>
          <w:szCs w:val="24"/>
        </w:rPr>
      </w:pPr>
      <w:r w:rsidRPr="00535CCE">
        <w:rPr>
          <w:rFonts w:ascii="標楷體" w:eastAsia="標楷體" w:hAnsi="標楷體" w:hint="eastAsia"/>
          <w:szCs w:val="24"/>
        </w:rPr>
        <w:t xml:space="preserve">    </w:t>
      </w:r>
      <w:r w:rsidR="003D686C" w:rsidRPr="00535CCE">
        <w:rPr>
          <w:rFonts w:ascii="標楷體" w:eastAsia="標楷體" w:hAnsi="標楷體" w:hint="eastAsia"/>
          <w:szCs w:val="24"/>
        </w:rPr>
        <w:t>分析結果整理如表</w:t>
      </w:r>
      <w:r w:rsidR="003D686C" w:rsidRPr="00535CCE">
        <w:rPr>
          <w:rFonts w:ascii="Times New Roman" w:eastAsia="標楷體" w:hAnsi="Times New Roman" w:cs="Times New Roman" w:hint="eastAsia"/>
          <w:szCs w:val="24"/>
        </w:rPr>
        <w:t>7</w:t>
      </w:r>
      <w:r w:rsidR="003D686C" w:rsidRPr="00535CCE">
        <w:rPr>
          <w:rFonts w:ascii="Times New Roman" w:eastAsia="標楷體" w:hAnsi="Times New Roman" w:cs="Times New Roman" w:hint="eastAsia"/>
          <w:szCs w:val="24"/>
        </w:rPr>
        <w:t>與</w:t>
      </w:r>
      <w:r w:rsidR="003D686C" w:rsidRPr="00535CCE">
        <w:rPr>
          <w:rFonts w:ascii="Times New Roman" w:eastAsia="標楷體" w:hAnsi="Times New Roman" w:cs="Times New Roman" w:hint="eastAsia"/>
          <w:szCs w:val="24"/>
        </w:rPr>
        <w:t>8</w:t>
      </w:r>
      <w:r w:rsidR="003D686C" w:rsidRPr="00535CCE">
        <w:rPr>
          <w:rFonts w:ascii="標楷體" w:eastAsia="標楷體" w:hAnsi="標楷體" w:hint="eastAsia"/>
          <w:szCs w:val="24"/>
        </w:rPr>
        <w:t>。</w:t>
      </w:r>
      <w:r w:rsidR="00B877D3" w:rsidRPr="00535CCE">
        <w:rPr>
          <w:rFonts w:ascii="標楷體" w:eastAsia="標楷體" w:hAnsi="標楷體" w:hint="eastAsia"/>
          <w:szCs w:val="24"/>
        </w:rPr>
        <w:t>風格與</w:t>
      </w:r>
      <w:r w:rsidR="000B5D5E" w:rsidRPr="00535CCE">
        <w:rPr>
          <w:rFonts w:ascii="標楷體" w:eastAsia="標楷體" w:hAnsi="標楷體" w:hint="eastAsia"/>
          <w:szCs w:val="24"/>
        </w:rPr>
        <w:t>動靜型態</w:t>
      </w:r>
      <w:r w:rsidR="00442FD5" w:rsidRPr="00535CCE">
        <w:rPr>
          <w:rFonts w:ascii="標楷體" w:eastAsia="標楷體" w:hAnsi="標楷體" w:hint="eastAsia"/>
          <w:szCs w:val="24"/>
        </w:rPr>
        <w:t>之間</w:t>
      </w:r>
      <w:r w:rsidR="000B5D5E" w:rsidRPr="00535CCE">
        <w:rPr>
          <w:rFonts w:ascii="標楷體" w:eastAsia="標楷體" w:hAnsi="標楷體" w:hint="eastAsia"/>
          <w:szCs w:val="24"/>
        </w:rPr>
        <w:t>無交互作用</w:t>
      </w:r>
      <w:r w:rsidR="000B5D5E" w:rsidRPr="00535CCE">
        <w:rPr>
          <w:rFonts w:ascii="Times New Roman" w:eastAsia="標楷體" w:hAnsi="Times New Roman" w:cs="Times New Roman"/>
          <w:szCs w:val="24"/>
        </w:rPr>
        <w:t>(</w:t>
      </w:r>
      <w:r w:rsidR="000B5D5E" w:rsidRPr="00535CCE">
        <w:rPr>
          <w:rFonts w:ascii="Times New Roman" w:eastAsia="標楷體" w:hAnsi="Times New Roman" w:cs="Times New Roman"/>
          <w:i/>
          <w:szCs w:val="24"/>
        </w:rPr>
        <w:t>F</w:t>
      </w:r>
      <w:r w:rsidR="000B5D5E" w:rsidRPr="00535CCE">
        <w:rPr>
          <w:rFonts w:ascii="Times New Roman" w:eastAsia="標楷體" w:hAnsi="Times New Roman" w:cs="Times New Roman"/>
          <w:szCs w:val="24"/>
        </w:rPr>
        <w:t xml:space="preserve">=0.006, </w:t>
      </w:r>
      <w:r w:rsidR="000B5D5E" w:rsidRPr="00535CCE">
        <w:rPr>
          <w:rFonts w:ascii="Times New Roman" w:eastAsia="標楷體" w:hAnsi="Times New Roman" w:cs="Times New Roman"/>
          <w:i/>
          <w:szCs w:val="24"/>
        </w:rPr>
        <w:t>p</w:t>
      </w:r>
      <w:r w:rsidR="000B5D5E" w:rsidRPr="00535CCE">
        <w:rPr>
          <w:rFonts w:ascii="Times New Roman" w:eastAsia="標楷體" w:hAnsi="Times New Roman" w:cs="Times New Roman"/>
          <w:szCs w:val="24"/>
        </w:rPr>
        <w:t>=0.939&gt;0.05</w:t>
      </w:r>
      <w:r w:rsidR="000B5D5E" w:rsidRPr="00535CCE">
        <w:rPr>
          <w:rFonts w:ascii="標楷體" w:eastAsia="標楷體" w:hAnsi="標楷體"/>
          <w:szCs w:val="24"/>
        </w:rPr>
        <w:t>)</w:t>
      </w:r>
      <w:r w:rsidR="000B5D5E" w:rsidRPr="00535CCE">
        <w:rPr>
          <w:rFonts w:ascii="標楷體" w:eastAsia="標楷體" w:hAnsi="標楷體" w:hint="eastAsia"/>
          <w:szCs w:val="24"/>
        </w:rPr>
        <w:t>。</w:t>
      </w:r>
      <w:r w:rsidR="00315830" w:rsidRPr="00535CCE">
        <w:rPr>
          <w:rFonts w:ascii="標楷體" w:eastAsia="標楷體" w:hAnsi="標楷體" w:hint="eastAsia"/>
          <w:szCs w:val="24"/>
        </w:rPr>
        <w:t>但動靜狀態</w:t>
      </w:r>
      <w:r w:rsidR="00442FD5" w:rsidRPr="00535CCE">
        <w:rPr>
          <w:rFonts w:ascii="標楷體" w:eastAsia="標楷體" w:hAnsi="標楷體" w:hint="eastAsia"/>
          <w:szCs w:val="24"/>
        </w:rPr>
        <w:t>主效應有顯著性</w:t>
      </w:r>
      <w:r w:rsidR="00442FD5" w:rsidRPr="00535CCE">
        <w:rPr>
          <w:rFonts w:ascii="Times New Roman" w:hAnsi="Times New Roman" w:cs="Times New Roman"/>
          <w:szCs w:val="24"/>
        </w:rPr>
        <w:t>(</w:t>
      </w:r>
      <w:r w:rsidR="00442FD5" w:rsidRPr="00535CCE">
        <w:rPr>
          <w:rFonts w:ascii="Times New Roman" w:hAnsi="Times New Roman" w:cs="Times New Roman"/>
          <w:i/>
          <w:szCs w:val="24"/>
        </w:rPr>
        <w:t>F=</w:t>
      </w:r>
      <w:r w:rsidR="00442FD5" w:rsidRPr="00535CCE">
        <w:rPr>
          <w:rFonts w:ascii="Times New Roman" w:eastAsia="新細明體" w:hAnsi="Times New Roman" w:cs="Times New Roman"/>
          <w:szCs w:val="24"/>
        </w:rPr>
        <w:t>197.269</w:t>
      </w:r>
      <w:r w:rsidR="00442FD5" w:rsidRPr="00535CCE">
        <w:rPr>
          <w:rFonts w:ascii="Times New Roman" w:hAnsi="Times New Roman" w:cs="Times New Roman"/>
          <w:szCs w:val="24"/>
        </w:rPr>
        <w:t xml:space="preserve">, </w:t>
      </w:r>
      <w:r w:rsidR="00442FD5" w:rsidRPr="00535CCE">
        <w:rPr>
          <w:rFonts w:ascii="Times New Roman" w:hAnsi="Times New Roman" w:cs="Times New Roman"/>
          <w:i/>
          <w:szCs w:val="24"/>
        </w:rPr>
        <w:t>p</w:t>
      </w:r>
      <w:r w:rsidR="00442FD5" w:rsidRPr="00535CCE">
        <w:rPr>
          <w:rFonts w:ascii="Times New Roman" w:hAnsi="Times New Roman" w:cs="Times New Roman"/>
          <w:szCs w:val="24"/>
        </w:rPr>
        <w:t>&lt;0.05)</w:t>
      </w:r>
      <w:r w:rsidR="00442FD5" w:rsidRPr="00535CCE">
        <w:rPr>
          <w:rFonts w:ascii="標楷體" w:eastAsia="標楷體" w:hAnsi="標楷體" w:hint="eastAsia"/>
          <w:szCs w:val="24"/>
        </w:rPr>
        <w:t>，</w:t>
      </w:r>
      <w:r w:rsidR="00315830" w:rsidRPr="00535CCE">
        <w:rPr>
          <w:rFonts w:ascii="標楷體" w:eastAsia="標楷體" w:hAnsi="標楷體" w:hint="eastAsia"/>
          <w:szCs w:val="24"/>
        </w:rPr>
        <w:t>動態</w:t>
      </w:r>
      <w:r w:rsidR="00442FD5" w:rsidRPr="00535CCE">
        <w:rPr>
          <w:rFonts w:ascii="Times New Roman" w:hAnsi="Times New Roman" w:cs="Times New Roman"/>
          <w:szCs w:val="24"/>
        </w:rPr>
        <w:t>(</w:t>
      </w:r>
      <w:r w:rsidR="00442FD5" w:rsidRPr="00535CCE">
        <w:rPr>
          <w:rFonts w:ascii="Times New Roman" w:hAnsi="Times New Roman" w:cs="Times New Roman"/>
          <w:i/>
          <w:szCs w:val="24"/>
        </w:rPr>
        <w:t>M=</w:t>
      </w:r>
      <w:r w:rsidR="00442FD5" w:rsidRPr="00535CCE">
        <w:rPr>
          <w:rFonts w:ascii="Times New Roman" w:eastAsia="新細明體" w:hAnsi="Times New Roman" w:cs="Times New Roman"/>
          <w:szCs w:val="24"/>
        </w:rPr>
        <w:t>4.</w:t>
      </w:r>
      <w:r w:rsidR="00315830" w:rsidRPr="00535CCE">
        <w:rPr>
          <w:rFonts w:ascii="Times New Roman" w:eastAsia="新細明體" w:hAnsi="Times New Roman" w:cs="Times New Roman" w:hint="eastAsia"/>
          <w:szCs w:val="24"/>
        </w:rPr>
        <w:t>535</w:t>
      </w:r>
      <w:r w:rsidR="00442FD5" w:rsidRPr="00535CCE">
        <w:rPr>
          <w:rFonts w:ascii="Times New Roman" w:hAnsi="Times New Roman" w:cs="Times New Roman"/>
          <w:szCs w:val="24"/>
        </w:rPr>
        <w:t xml:space="preserve">, </w:t>
      </w:r>
      <w:r w:rsidR="00442FD5" w:rsidRPr="00535CCE">
        <w:rPr>
          <w:rFonts w:ascii="Times New Roman" w:hAnsi="Times New Roman" w:cs="Times New Roman"/>
          <w:i/>
          <w:szCs w:val="24"/>
        </w:rPr>
        <w:t>SD</w:t>
      </w:r>
      <w:r w:rsidR="00442FD5" w:rsidRPr="00535CCE">
        <w:rPr>
          <w:rFonts w:ascii="Times New Roman" w:hAnsi="Times New Roman" w:cs="Times New Roman"/>
          <w:szCs w:val="24"/>
        </w:rPr>
        <w:t>=</w:t>
      </w:r>
      <w:r w:rsidR="00442FD5" w:rsidRPr="00535CCE">
        <w:rPr>
          <w:rFonts w:ascii="Times New Roman" w:eastAsia="新細明體" w:hAnsi="Times New Roman" w:cs="Times New Roman"/>
          <w:szCs w:val="24"/>
        </w:rPr>
        <w:t>1.</w:t>
      </w:r>
      <w:r w:rsidR="00315830" w:rsidRPr="00535CCE">
        <w:rPr>
          <w:rFonts w:ascii="Times New Roman" w:eastAsia="新細明體" w:hAnsi="Times New Roman" w:cs="Times New Roman" w:hint="eastAsia"/>
          <w:szCs w:val="24"/>
        </w:rPr>
        <w:t>2575</w:t>
      </w:r>
      <w:r w:rsidR="00442FD5" w:rsidRPr="00535CCE">
        <w:rPr>
          <w:rFonts w:ascii="Times New Roman" w:hAnsi="Times New Roman" w:cs="Times New Roman"/>
          <w:szCs w:val="24"/>
        </w:rPr>
        <w:t>)</w:t>
      </w:r>
      <w:r w:rsidR="00315830" w:rsidRPr="00535CCE">
        <w:rPr>
          <w:rFonts w:ascii="標楷體" w:eastAsia="標楷體" w:hAnsi="標楷體" w:hint="eastAsia"/>
          <w:szCs w:val="24"/>
        </w:rPr>
        <w:t>比靜態</w:t>
      </w:r>
      <w:r w:rsidR="004E3CCE" w:rsidRPr="00535CCE">
        <w:rPr>
          <w:rFonts w:ascii="標楷體" w:eastAsia="標楷體" w:hAnsi="標楷體" w:hint="eastAsia"/>
          <w:szCs w:val="24"/>
        </w:rPr>
        <w:t>的滿意度表現</w:t>
      </w:r>
      <w:r w:rsidR="00442FD5" w:rsidRPr="00535CCE">
        <w:rPr>
          <w:rFonts w:ascii="標楷體" w:eastAsia="標楷體" w:hAnsi="標楷體" w:hint="eastAsia"/>
          <w:szCs w:val="24"/>
        </w:rPr>
        <w:t>高</w:t>
      </w:r>
      <w:r w:rsidR="00315830" w:rsidRPr="00535CCE">
        <w:rPr>
          <w:rFonts w:ascii="Times New Roman" w:hAnsi="Times New Roman" w:cs="Times New Roman"/>
          <w:szCs w:val="24"/>
        </w:rPr>
        <w:t>(</w:t>
      </w:r>
      <w:r w:rsidR="00315830" w:rsidRPr="00535CCE">
        <w:rPr>
          <w:rFonts w:ascii="Times New Roman" w:hAnsi="Times New Roman" w:cs="Times New Roman"/>
          <w:i/>
          <w:szCs w:val="24"/>
        </w:rPr>
        <w:t>M=</w:t>
      </w:r>
      <w:r w:rsidR="00315830" w:rsidRPr="00535CCE">
        <w:rPr>
          <w:rFonts w:ascii="Times New Roman" w:eastAsia="新細明體" w:hAnsi="Times New Roman" w:cs="Times New Roman"/>
          <w:szCs w:val="24"/>
        </w:rPr>
        <w:t>4.</w:t>
      </w:r>
      <w:r w:rsidR="00315830" w:rsidRPr="00535CCE">
        <w:rPr>
          <w:rFonts w:ascii="Times New Roman" w:eastAsia="新細明體" w:hAnsi="Times New Roman" w:cs="Times New Roman" w:hint="eastAsia"/>
          <w:szCs w:val="24"/>
        </w:rPr>
        <w:t>485</w:t>
      </w:r>
      <w:r w:rsidR="00315830" w:rsidRPr="00535CCE">
        <w:rPr>
          <w:rFonts w:ascii="Times New Roman" w:hAnsi="Times New Roman" w:cs="Times New Roman"/>
          <w:szCs w:val="24"/>
        </w:rPr>
        <w:t xml:space="preserve">, </w:t>
      </w:r>
      <w:r w:rsidR="00315830" w:rsidRPr="00535CCE">
        <w:rPr>
          <w:rFonts w:ascii="Times New Roman" w:hAnsi="Times New Roman" w:cs="Times New Roman"/>
          <w:i/>
          <w:szCs w:val="24"/>
        </w:rPr>
        <w:t>SD</w:t>
      </w:r>
      <w:r w:rsidR="00315830" w:rsidRPr="00535CCE">
        <w:rPr>
          <w:rFonts w:ascii="Times New Roman" w:hAnsi="Times New Roman" w:cs="Times New Roman"/>
          <w:szCs w:val="24"/>
        </w:rPr>
        <w:t>=</w:t>
      </w:r>
      <w:r w:rsidR="00315830" w:rsidRPr="00535CCE">
        <w:rPr>
          <w:rFonts w:ascii="Times New Roman" w:eastAsia="新細明體" w:hAnsi="Times New Roman" w:cs="Times New Roman"/>
          <w:szCs w:val="24"/>
        </w:rPr>
        <w:t>1.</w:t>
      </w:r>
      <w:r w:rsidR="00315830" w:rsidRPr="00535CCE">
        <w:rPr>
          <w:rFonts w:ascii="Times New Roman" w:eastAsia="新細明體" w:hAnsi="Times New Roman" w:cs="Times New Roman" w:hint="eastAsia"/>
          <w:szCs w:val="24"/>
        </w:rPr>
        <w:t>474</w:t>
      </w:r>
      <w:r w:rsidR="00315830" w:rsidRPr="00535CCE">
        <w:rPr>
          <w:rFonts w:ascii="Times New Roman" w:hAnsi="Times New Roman" w:cs="Times New Roman"/>
          <w:szCs w:val="24"/>
        </w:rPr>
        <w:t>)</w:t>
      </w:r>
      <w:r w:rsidR="00442FD5" w:rsidRPr="00535CCE">
        <w:rPr>
          <w:rFonts w:ascii="標楷體" w:eastAsia="標楷體" w:hAnsi="標楷體" w:hint="eastAsia"/>
          <w:szCs w:val="24"/>
        </w:rPr>
        <w:t>。顯示</w:t>
      </w:r>
      <w:r w:rsidR="00315830" w:rsidRPr="00535CCE">
        <w:rPr>
          <w:rFonts w:ascii="標楷體" w:eastAsia="標楷體" w:hAnsi="標楷體" w:hint="eastAsia"/>
          <w:szCs w:val="24"/>
        </w:rPr>
        <w:t>動態的笑臉讓人們有正向回饋的感覺，而攝影和線條的表現滿意度則無差異</w:t>
      </w:r>
      <w:r w:rsidR="00442FD5" w:rsidRPr="00535CCE">
        <w:rPr>
          <w:rFonts w:ascii="標楷體" w:eastAsia="標楷體" w:hAnsi="標楷體" w:hint="eastAsia"/>
          <w:szCs w:val="24"/>
        </w:rPr>
        <w:t>。</w:t>
      </w:r>
    </w:p>
    <w:tbl>
      <w:tblPr>
        <w:tblW w:w="8754" w:type="dxa"/>
        <w:jc w:val="center"/>
        <w:tblInd w:w="-846" w:type="dxa"/>
        <w:tblLayout w:type="fixed"/>
        <w:tblLook w:val="01E0"/>
      </w:tblPr>
      <w:tblGrid>
        <w:gridCol w:w="2564"/>
        <w:gridCol w:w="1620"/>
        <w:gridCol w:w="1260"/>
        <w:gridCol w:w="250"/>
        <w:gridCol w:w="1800"/>
        <w:gridCol w:w="1260"/>
      </w:tblGrid>
      <w:tr w:rsidR="00B877D3" w:rsidRPr="00535CCE" w:rsidTr="001F0093">
        <w:trPr>
          <w:trHeight w:val="1329"/>
          <w:jc w:val="center"/>
        </w:trPr>
        <w:tc>
          <w:tcPr>
            <w:tcW w:w="2564" w:type="dxa"/>
            <w:vAlign w:val="center"/>
          </w:tcPr>
          <w:p w:rsidR="00B877D3" w:rsidRPr="00535CCE" w:rsidRDefault="003E5AA0" w:rsidP="001F0093">
            <w:pPr>
              <w:jc w:val="center"/>
              <w:rPr>
                <w:rFonts w:ascii="華康楷書體W5" w:eastAsia="華康楷書體W5"/>
                <w:b/>
                <w:szCs w:val="24"/>
              </w:rPr>
            </w:pPr>
            <w:r w:rsidRPr="00535CCE">
              <w:rPr>
                <w:rFonts w:ascii="華康楷書體W5" w:eastAsia="華康楷書體W5" w:hint="eastAsia"/>
                <w:b/>
                <w:szCs w:val="24"/>
              </w:rPr>
              <w:t>靜態加輔助線</w:t>
            </w:r>
          </w:p>
        </w:tc>
        <w:tc>
          <w:tcPr>
            <w:tcW w:w="1620" w:type="dxa"/>
            <w:vAlign w:val="center"/>
          </w:tcPr>
          <w:p w:rsidR="00B877D3" w:rsidRPr="00535CCE" w:rsidRDefault="00B877D3" w:rsidP="001F0093">
            <w:pPr>
              <w:jc w:val="center"/>
              <w:rPr>
                <w:szCs w:val="24"/>
              </w:rPr>
            </w:pPr>
            <w:r w:rsidRPr="00535CCE">
              <w:rPr>
                <w:rFonts w:hint="eastAsia"/>
                <w:noProof/>
                <w:szCs w:val="24"/>
              </w:rPr>
              <w:drawing>
                <wp:inline distT="0" distB="0" distL="0" distR="0">
                  <wp:extent cx="704850" cy="704850"/>
                  <wp:effectExtent l="19050" t="0" r="0" b="0"/>
                  <wp:docPr id="65" name="Picture 65" descr="happy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appy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Align w:val="center"/>
          </w:tcPr>
          <w:p w:rsidR="00B877D3" w:rsidRPr="00535CCE" w:rsidRDefault="00B877D3" w:rsidP="001F0093">
            <w:pPr>
              <w:jc w:val="center"/>
              <w:rPr>
                <w:szCs w:val="24"/>
              </w:rPr>
            </w:pPr>
          </w:p>
        </w:tc>
        <w:tc>
          <w:tcPr>
            <w:tcW w:w="250" w:type="dxa"/>
            <w:vAlign w:val="center"/>
          </w:tcPr>
          <w:p w:rsidR="00B877D3" w:rsidRPr="00535CCE" w:rsidRDefault="00B877D3" w:rsidP="001F0093">
            <w:pPr>
              <w:jc w:val="center"/>
              <w:rPr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877D3" w:rsidRPr="00535CCE" w:rsidRDefault="00B877D3" w:rsidP="001F0093">
            <w:pPr>
              <w:jc w:val="center"/>
              <w:rPr>
                <w:szCs w:val="24"/>
              </w:rPr>
            </w:pPr>
            <w:r w:rsidRPr="00535CCE">
              <w:rPr>
                <w:rFonts w:hint="eastAsia"/>
                <w:noProof/>
                <w:szCs w:val="24"/>
              </w:rPr>
              <w:drawing>
                <wp:inline distT="0" distB="0" distL="0" distR="0">
                  <wp:extent cx="704850" cy="704850"/>
                  <wp:effectExtent l="19050" t="0" r="0" b="0"/>
                  <wp:docPr id="66" name="Picture 66" descr="happy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appy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Align w:val="center"/>
          </w:tcPr>
          <w:p w:rsidR="00B877D3" w:rsidRPr="00535CCE" w:rsidRDefault="00B877D3" w:rsidP="001F0093">
            <w:pPr>
              <w:jc w:val="center"/>
              <w:rPr>
                <w:szCs w:val="24"/>
              </w:rPr>
            </w:pPr>
          </w:p>
        </w:tc>
      </w:tr>
      <w:tr w:rsidR="00B877D3" w:rsidRPr="00535CCE" w:rsidTr="001F0093">
        <w:trPr>
          <w:jc w:val="center"/>
        </w:trPr>
        <w:tc>
          <w:tcPr>
            <w:tcW w:w="2564" w:type="dxa"/>
            <w:vAlign w:val="center"/>
          </w:tcPr>
          <w:p w:rsidR="00B877D3" w:rsidRPr="00535CCE" w:rsidRDefault="003E5AA0" w:rsidP="003E5A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35CCE">
              <w:rPr>
                <w:rFonts w:ascii="標楷體" w:eastAsia="標楷體" w:hAnsi="標楷體" w:hint="eastAsia"/>
                <w:b/>
                <w:szCs w:val="24"/>
              </w:rPr>
              <w:t>動態影像</w:t>
            </w:r>
          </w:p>
        </w:tc>
        <w:tc>
          <w:tcPr>
            <w:tcW w:w="1620" w:type="dxa"/>
            <w:vAlign w:val="center"/>
          </w:tcPr>
          <w:p w:rsidR="00B877D3" w:rsidRPr="00535CCE" w:rsidRDefault="00B877D3" w:rsidP="001F0093">
            <w:pPr>
              <w:jc w:val="center"/>
              <w:rPr>
                <w:szCs w:val="24"/>
              </w:rPr>
            </w:pPr>
            <w:r w:rsidRPr="00535CCE">
              <w:rPr>
                <w:rFonts w:hint="eastAsia"/>
                <w:noProof/>
                <w:szCs w:val="24"/>
              </w:rPr>
              <w:drawing>
                <wp:inline distT="0" distB="0" distL="0" distR="0">
                  <wp:extent cx="704850" cy="704850"/>
                  <wp:effectExtent l="19050" t="0" r="0" b="0"/>
                  <wp:docPr id="67" name="Picture 67" descr="happy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appy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Align w:val="center"/>
          </w:tcPr>
          <w:p w:rsidR="00B877D3" w:rsidRPr="00535CCE" w:rsidRDefault="00B877D3" w:rsidP="001F0093">
            <w:pPr>
              <w:jc w:val="center"/>
              <w:rPr>
                <w:szCs w:val="24"/>
              </w:rPr>
            </w:pPr>
            <w:r w:rsidRPr="00535CCE">
              <w:rPr>
                <w:rFonts w:hint="eastAsia"/>
                <w:noProof/>
                <w:szCs w:val="24"/>
              </w:rPr>
              <w:drawing>
                <wp:inline distT="0" distB="0" distL="0" distR="0">
                  <wp:extent cx="704850" cy="704850"/>
                  <wp:effectExtent l="19050" t="0" r="0" b="0"/>
                  <wp:docPr id="68" name="Picture 68" descr="happy攝影動畫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appy攝影動畫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dxa"/>
            <w:vAlign w:val="center"/>
          </w:tcPr>
          <w:p w:rsidR="00B877D3" w:rsidRPr="00535CCE" w:rsidRDefault="00B877D3" w:rsidP="001F0093">
            <w:pPr>
              <w:jc w:val="center"/>
              <w:rPr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877D3" w:rsidRPr="00535CCE" w:rsidRDefault="00B877D3" w:rsidP="001F0093">
            <w:pPr>
              <w:jc w:val="center"/>
              <w:rPr>
                <w:szCs w:val="24"/>
              </w:rPr>
            </w:pPr>
            <w:r w:rsidRPr="00535CCE">
              <w:rPr>
                <w:rFonts w:hint="eastAsia"/>
                <w:noProof/>
                <w:szCs w:val="24"/>
              </w:rPr>
              <w:drawing>
                <wp:inline distT="0" distB="0" distL="0" distR="0">
                  <wp:extent cx="704850" cy="704850"/>
                  <wp:effectExtent l="19050" t="0" r="0" b="0"/>
                  <wp:docPr id="69" name="Picture 69" descr="happy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appy4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Align w:val="center"/>
          </w:tcPr>
          <w:p w:rsidR="00B877D3" w:rsidRPr="00535CCE" w:rsidRDefault="00B877D3" w:rsidP="001F0093">
            <w:pPr>
              <w:jc w:val="center"/>
              <w:rPr>
                <w:szCs w:val="24"/>
              </w:rPr>
            </w:pPr>
            <w:r w:rsidRPr="00535CCE">
              <w:rPr>
                <w:rFonts w:hint="eastAsia"/>
                <w:noProof/>
                <w:szCs w:val="24"/>
              </w:rPr>
              <w:drawing>
                <wp:inline distT="0" distB="0" distL="0" distR="0">
                  <wp:extent cx="666750" cy="666750"/>
                  <wp:effectExtent l="19050" t="0" r="0" b="0"/>
                  <wp:docPr id="70" name="Picture 70" descr="happy線稿動畫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appy線稿動畫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7D3" w:rsidRPr="00535CCE" w:rsidTr="001F0093">
        <w:trPr>
          <w:jc w:val="center"/>
        </w:trPr>
        <w:tc>
          <w:tcPr>
            <w:tcW w:w="2564" w:type="dxa"/>
            <w:vAlign w:val="center"/>
          </w:tcPr>
          <w:p w:rsidR="00B877D3" w:rsidRPr="00535CCE" w:rsidRDefault="00B877D3" w:rsidP="001F0093">
            <w:pPr>
              <w:spacing w:before="40"/>
              <w:jc w:val="center"/>
              <w:rPr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877D3" w:rsidRPr="00535CCE" w:rsidRDefault="003E5AA0" w:rsidP="001F0093">
            <w:pPr>
              <w:spacing w:before="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35CCE">
              <w:rPr>
                <w:rFonts w:ascii="標楷體" w:eastAsia="標楷體" w:hAnsi="標楷體" w:hint="eastAsia"/>
                <w:b/>
                <w:szCs w:val="24"/>
              </w:rPr>
              <w:t>攝影</w:t>
            </w:r>
          </w:p>
        </w:tc>
        <w:tc>
          <w:tcPr>
            <w:tcW w:w="1260" w:type="dxa"/>
            <w:vAlign w:val="center"/>
          </w:tcPr>
          <w:p w:rsidR="00B877D3" w:rsidRPr="00535CCE" w:rsidRDefault="00B877D3" w:rsidP="001F0093">
            <w:pPr>
              <w:spacing w:before="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50" w:type="dxa"/>
            <w:vAlign w:val="center"/>
          </w:tcPr>
          <w:p w:rsidR="00B877D3" w:rsidRPr="00535CCE" w:rsidRDefault="00B877D3" w:rsidP="001F0093">
            <w:pPr>
              <w:spacing w:before="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877D3" w:rsidRPr="00535CCE" w:rsidRDefault="003E5AA0" w:rsidP="001F0093">
            <w:pPr>
              <w:spacing w:before="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35CCE">
              <w:rPr>
                <w:rFonts w:ascii="標楷體" w:eastAsia="標楷體" w:hAnsi="標楷體" w:hint="eastAsia"/>
                <w:b/>
                <w:szCs w:val="24"/>
              </w:rPr>
              <w:t>線稿</w:t>
            </w:r>
          </w:p>
        </w:tc>
        <w:tc>
          <w:tcPr>
            <w:tcW w:w="1260" w:type="dxa"/>
            <w:vAlign w:val="center"/>
          </w:tcPr>
          <w:p w:rsidR="00B877D3" w:rsidRPr="00535CCE" w:rsidRDefault="00B877D3" w:rsidP="001F0093">
            <w:pPr>
              <w:spacing w:before="40"/>
              <w:jc w:val="center"/>
              <w:rPr>
                <w:szCs w:val="24"/>
              </w:rPr>
            </w:pPr>
          </w:p>
        </w:tc>
      </w:tr>
    </w:tbl>
    <w:p w:rsidR="003E5AA0" w:rsidRPr="00535CCE" w:rsidRDefault="00442FD5" w:rsidP="00442FD5">
      <w:pPr>
        <w:jc w:val="center"/>
        <w:rPr>
          <w:rFonts w:ascii="標楷體" w:eastAsia="標楷體" w:hAnsi="標楷體"/>
          <w:szCs w:val="24"/>
        </w:rPr>
      </w:pPr>
      <w:r w:rsidRPr="00535CCE">
        <w:rPr>
          <w:rFonts w:ascii="標楷體" w:eastAsia="標楷體" w:hAnsi="標楷體" w:hint="eastAsia"/>
          <w:szCs w:val="24"/>
        </w:rPr>
        <w:t>圖</w:t>
      </w:r>
      <w:r w:rsidR="00CF3C03" w:rsidRPr="00535CCE">
        <w:rPr>
          <w:rFonts w:ascii="Times New Roman" w:eastAsia="標楷體" w:hAnsi="Times New Roman" w:cs="Times New Roman"/>
          <w:szCs w:val="24"/>
        </w:rPr>
        <w:t>1</w:t>
      </w:r>
      <w:r w:rsidRPr="00535CCE">
        <w:rPr>
          <w:rFonts w:ascii="標楷體" w:eastAsia="標楷體" w:hAnsi="標楷體" w:hint="eastAsia"/>
          <w:szCs w:val="24"/>
        </w:rPr>
        <w:t>.</w:t>
      </w:r>
      <w:r w:rsidR="00131D33" w:rsidRPr="00535CCE">
        <w:rPr>
          <w:rFonts w:ascii="標楷體" w:eastAsia="標楷體" w:hAnsi="標楷體" w:hint="eastAsia"/>
          <w:szCs w:val="24"/>
        </w:rPr>
        <w:t>刺激物</w:t>
      </w:r>
      <w:r w:rsidR="003E5AA0" w:rsidRPr="00535CCE">
        <w:rPr>
          <w:rFonts w:ascii="標楷體" w:eastAsia="標楷體" w:hAnsi="標楷體" w:hint="eastAsia"/>
          <w:szCs w:val="24"/>
        </w:rPr>
        <w:t>兩種風格（攝影與線稿）、兩種動態表現（加輔助線、動態影像）</w:t>
      </w:r>
    </w:p>
    <w:p w:rsidR="00442FD5" w:rsidRPr="00535CCE" w:rsidRDefault="003E5AA0" w:rsidP="00442FD5">
      <w:pPr>
        <w:jc w:val="center"/>
        <w:rPr>
          <w:rFonts w:ascii="標楷體" w:eastAsia="標楷體" w:hAnsi="標楷體"/>
          <w:szCs w:val="24"/>
        </w:rPr>
      </w:pPr>
      <w:r w:rsidRPr="00535CCE">
        <w:rPr>
          <w:rFonts w:ascii="標楷體" w:eastAsia="標楷體" w:hAnsi="標楷體" w:hint="eastAsia"/>
          <w:szCs w:val="24"/>
        </w:rPr>
        <w:t>以</w:t>
      </w:r>
      <w:r w:rsidR="00131D33" w:rsidRPr="00535CCE">
        <w:rPr>
          <w:rFonts w:ascii="標楷體" w:eastAsia="標楷體" w:hAnsi="標楷體"/>
          <w:szCs w:val="24"/>
        </w:rPr>
        <w:t>“</w:t>
      </w:r>
      <w:r w:rsidR="00131D33" w:rsidRPr="00535CCE">
        <w:rPr>
          <w:rFonts w:ascii="標楷體" w:eastAsia="標楷體" w:hAnsi="標楷體" w:hint="eastAsia"/>
          <w:szCs w:val="24"/>
        </w:rPr>
        <w:t>快樂的</w:t>
      </w:r>
      <w:r w:rsidR="00131D33" w:rsidRPr="00535CCE">
        <w:rPr>
          <w:rFonts w:ascii="標楷體" w:eastAsia="標楷體" w:hAnsi="標楷體"/>
          <w:szCs w:val="24"/>
        </w:rPr>
        <w:t>”</w:t>
      </w:r>
      <w:r w:rsidRPr="00535CCE">
        <w:rPr>
          <w:rFonts w:ascii="標楷體" w:eastAsia="標楷體" w:hAnsi="標楷體" w:hint="eastAsia"/>
          <w:szCs w:val="24"/>
        </w:rPr>
        <w:t>為例</w:t>
      </w:r>
    </w:p>
    <w:p w:rsidR="00891D84" w:rsidRPr="00535CCE" w:rsidRDefault="00891D84" w:rsidP="00891D84">
      <w:pPr>
        <w:rPr>
          <w:rFonts w:ascii="標楷體" w:eastAsia="標楷體" w:hAnsi="標楷體"/>
          <w:szCs w:val="24"/>
        </w:rPr>
      </w:pPr>
      <w:r w:rsidRPr="00535CCE">
        <w:rPr>
          <w:rFonts w:ascii="標楷體" w:eastAsia="標楷體" w:hAnsi="標楷體" w:hint="eastAsia"/>
          <w:szCs w:val="24"/>
        </w:rPr>
        <w:t>表</w:t>
      </w:r>
      <w:r w:rsidRPr="00535CCE">
        <w:rPr>
          <w:rFonts w:ascii="Times New Roman" w:eastAsia="標楷體" w:hAnsi="Times New Roman" w:cs="Times New Roman" w:hint="eastAsia"/>
          <w:szCs w:val="24"/>
        </w:rPr>
        <w:t>7</w:t>
      </w:r>
      <w:r w:rsidRPr="00535CCE">
        <w:rPr>
          <w:rFonts w:ascii="Times New Roman" w:eastAsia="標楷體" w:hAnsi="Times New Roman" w:cs="Times New Roman"/>
          <w:szCs w:val="24"/>
        </w:rPr>
        <w:t>.</w:t>
      </w:r>
      <w:r w:rsidRPr="00535CCE">
        <w:rPr>
          <w:rFonts w:ascii="Times New Roman" w:eastAsia="標楷體" w:hAnsi="Times New Roman" w:cs="Times New Roman" w:hint="eastAsia"/>
          <w:szCs w:val="24"/>
        </w:rPr>
        <w:t xml:space="preserve">　主觀滿意度敘述統計：</w:t>
      </w:r>
      <w:r w:rsidRPr="00535CCE">
        <w:rPr>
          <w:rFonts w:ascii="標楷體" w:eastAsia="標楷體" w:hAnsi="標楷體"/>
          <w:szCs w:val="24"/>
        </w:rPr>
        <w:t>“</w:t>
      </w:r>
      <w:r w:rsidRPr="00535CCE">
        <w:rPr>
          <w:rFonts w:ascii="標楷體" w:eastAsia="標楷體" w:hAnsi="標楷體" w:hint="eastAsia"/>
          <w:szCs w:val="24"/>
        </w:rPr>
        <w:t>快樂的</w:t>
      </w:r>
      <w:r w:rsidRPr="00535CCE">
        <w:rPr>
          <w:rFonts w:ascii="標楷體" w:eastAsia="標楷體" w:hAnsi="標楷體"/>
          <w:szCs w:val="24"/>
        </w:rPr>
        <w:t>”</w:t>
      </w:r>
    </w:p>
    <w:tbl>
      <w:tblPr>
        <w:tblW w:w="5608" w:type="dxa"/>
        <w:tblCellMar>
          <w:left w:w="28" w:type="dxa"/>
          <w:right w:w="28" w:type="dxa"/>
        </w:tblCellMar>
        <w:tblLook w:val="00A0"/>
      </w:tblPr>
      <w:tblGrid>
        <w:gridCol w:w="1007"/>
        <w:gridCol w:w="1146"/>
        <w:gridCol w:w="1080"/>
        <w:gridCol w:w="1080"/>
        <w:gridCol w:w="1295"/>
      </w:tblGrid>
      <w:tr w:rsidR="00891D84" w:rsidRPr="00535CCE" w:rsidTr="00891D84">
        <w:trPr>
          <w:trHeight w:val="330"/>
        </w:trPr>
        <w:tc>
          <w:tcPr>
            <w:tcW w:w="10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891D84" w:rsidRPr="00535CCE" w:rsidRDefault="00891D84" w:rsidP="001F0093">
            <w:pPr>
              <w:jc w:val="center"/>
              <w:rPr>
                <w:rFonts w:eastAsia="標楷體"/>
                <w:b/>
                <w:szCs w:val="24"/>
              </w:rPr>
            </w:pPr>
            <w:r w:rsidRPr="00535CCE">
              <w:rPr>
                <w:rFonts w:eastAsia="標楷體" w:hint="eastAsia"/>
                <w:b/>
                <w:szCs w:val="24"/>
              </w:rPr>
              <w:t>風格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891D84" w:rsidRPr="00535CCE" w:rsidRDefault="00891D84" w:rsidP="001F0093">
            <w:pPr>
              <w:jc w:val="center"/>
              <w:rPr>
                <w:rFonts w:eastAsia="標楷體"/>
                <w:b/>
                <w:szCs w:val="24"/>
              </w:rPr>
            </w:pPr>
            <w:r w:rsidRPr="00535CCE">
              <w:rPr>
                <w:rFonts w:eastAsia="標楷體" w:hint="eastAsia"/>
                <w:b/>
                <w:szCs w:val="24"/>
              </w:rPr>
              <w:t>動靜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891D84" w:rsidRPr="00535CCE" w:rsidRDefault="00891D84" w:rsidP="001F0093">
            <w:pPr>
              <w:jc w:val="center"/>
              <w:rPr>
                <w:rFonts w:eastAsia="標楷體"/>
                <w:b/>
                <w:szCs w:val="24"/>
              </w:rPr>
            </w:pPr>
            <w:r w:rsidRPr="00535CCE">
              <w:rPr>
                <w:rFonts w:eastAsia="標楷體" w:hint="eastAsia"/>
                <w:b/>
                <w:szCs w:val="24"/>
              </w:rPr>
              <w:t>平均數</w:t>
            </w:r>
            <w:r w:rsidRPr="00535CCE">
              <w:rPr>
                <w:rFonts w:ascii="Times New Roman" w:eastAsia="標楷體" w:cs="Times New Roman" w:hint="eastAsia"/>
                <w:b/>
                <w:szCs w:val="24"/>
              </w:rPr>
              <w:t>M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891D84" w:rsidRPr="00535CCE" w:rsidRDefault="00891D84" w:rsidP="001F0093">
            <w:pPr>
              <w:jc w:val="center"/>
              <w:rPr>
                <w:rFonts w:eastAsia="標楷體"/>
                <w:b/>
                <w:szCs w:val="24"/>
              </w:rPr>
            </w:pPr>
            <w:r w:rsidRPr="00535CCE">
              <w:rPr>
                <w:rFonts w:eastAsia="標楷體" w:hint="eastAsia"/>
                <w:b/>
                <w:szCs w:val="24"/>
              </w:rPr>
              <w:t>標準差</w:t>
            </w:r>
            <w:r w:rsidRPr="00535CCE">
              <w:rPr>
                <w:rFonts w:ascii="Times New Roman" w:eastAsia="標楷體" w:hAnsi="Times New Roman" w:cs="Times New Roman"/>
                <w:b/>
                <w:szCs w:val="24"/>
              </w:rPr>
              <w:t>SD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891D84" w:rsidRPr="00535CCE" w:rsidRDefault="00891D84" w:rsidP="001F0093">
            <w:pPr>
              <w:jc w:val="center"/>
              <w:rPr>
                <w:rFonts w:eastAsia="標楷體"/>
                <w:b/>
                <w:szCs w:val="24"/>
              </w:rPr>
            </w:pPr>
            <w:r w:rsidRPr="00535CCE">
              <w:rPr>
                <w:rFonts w:eastAsia="標楷體" w:hint="eastAsia"/>
                <w:b/>
                <w:szCs w:val="24"/>
              </w:rPr>
              <w:t>人數</w:t>
            </w:r>
          </w:p>
        </w:tc>
      </w:tr>
      <w:tr w:rsidR="00891D84" w:rsidRPr="00535CCE" w:rsidTr="00891D84">
        <w:trPr>
          <w:trHeight w:val="330"/>
        </w:trPr>
        <w:tc>
          <w:tcPr>
            <w:tcW w:w="100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91D84" w:rsidRPr="00535CCE" w:rsidRDefault="00891D84" w:rsidP="001F0093">
            <w:pPr>
              <w:jc w:val="center"/>
              <w:rPr>
                <w:rFonts w:eastAsia="標楷體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攝影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91D84" w:rsidRPr="00535CCE" w:rsidRDefault="00891D84" w:rsidP="001F0093">
            <w:pPr>
              <w:jc w:val="center"/>
              <w:rPr>
                <w:rFonts w:eastAsia="標楷體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靜態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891D84" w:rsidRPr="00535CCE" w:rsidRDefault="00891D84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4.01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891D84" w:rsidRPr="00535CCE" w:rsidRDefault="00891D84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1.499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right w:val="nil"/>
            </w:tcBorders>
          </w:tcPr>
          <w:p w:rsidR="00891D84" w:rsidRPr="00535CCE" w:rsidRDefault="00891D84" w:rsidP="001F00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249</w:t>
            </w:r>
          </w:p>
        </w:tc>
      </w:tr>
      <w:tr w:rsidR="00891D84" w:rsidRPr="00535CCE" w:rsidTr="00891D84">
        <w:trPr>
          <w:trHeight w:val="330"/>
        </w:trPr>
        <w:tc>
          <w:tcPr>
            <w:tcW w:w="10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91D84" w:rsidRPr="00535CCE" w:rsidRDefault="00891D84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right w:val="nil"/>
            </w:tcBorders>
            <w:shd w:val="clear" w:color="auto" w:fill="E6E6E6"/>
            <w:vAlign w:val="center"/>
          </w:tcPr>
          <w:p w:rsidR="00891D84" w:rsidRPr="00535CCE" w:rsidRDefault="00891D84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動態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E6E6E6"/>
            <w:noWrap/>
          </w:tcPr>
          <w:p w:rsidR="00891D84" w:rsidRPr="00535CCE" w:rsidRDefault="00891D84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4.06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E6E6E6"/>
            <w:noWrap/>
          </w:tcPr>
          <w:p w:rsidR="00891D84" w:rsidRPr="00535CCE" w:rsidRDefault="00891D84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1.263</w:t>
            </w:r>
          </w:p>
        </w:tc>
        <w:tc>
          <w:tcPr>
            <w:tcW w:w="1295" w:type="dxa"/>
            <w:tcBorders>
              <w:top w:val="nil"/>
              <w:left w:val="nil"/>
              <w:right w:val="nil"/>
            </w:tcBorders>
            <w:shd w:val="clear" w:color="auto" w:fill="E6E6E6"/>
          </w:tcPr>
          <w:p w:rsidR="00891D84" w:rsidRPr="00535CCE" w:rsidRDefault="00891D84" w:rsidP="001F00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249</w:t>
            </w:r>
          </w:p>
        </w:tc>
      </w:tr>
      <w:tr w:rsidR="00891D84" w:rsidRPr="00535CCE" w:rsidTr="00891D84">
        <w:trPr>
          <w:trHeight w:val="330"/>
        </w:trPr>
        <w:tc>
          <w:tcPr>
            <w:tcW w:w="10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91D84" w:rsidRPr="00535CCE" w:rsidRDefault="00891D84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D84" w:rsidRPr="00535CCE" w:rsidRDefault="00891D84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總合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1D84" w:rsidRPr="00535CCE" w:rsidRDefault="00891D84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4.035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1D84" w:rsidRPr="00535CCE" w:rsidRDefault="00891D84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1.381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1D84" w:rsidRPr="00535CCE" w:rsidRDefault="00891D84" w:rsidP="001F00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249</w:t>
            </w:r>
          </w:p>
        </w:tc>
      </w:tr>
      <w:tr w:rsidR="00891D84" w:rsidRPr="00535CCE" w:rsidTr="00891D84">
        <w:trPr>
          <w:trHeight w:val="330"/>
        </w:trPr>
        <w:tc>
          <w:tcPr>
            <w:tcW w:w="100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91D84" w:rsidRPr="00535CCE" w:rsidRDefault="00891D84" w:rsidP="001F0093">
            <w:pPr>
              <w:jc w:val="center"/>
              <w:rPr>
                <w:rFonts w:eastAsia="標楷體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線稿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  <w:vAlign w:val="center"/>
          </w:tcPr>
          <w:p w:rsidR="00891D84" w:rsidRPr="00535CCE" w:rsidRDefault="00891D84" w:rsidP="001F0093">
            <w:pPr>
              <w:jc w:val="center"/>
              <w:rPr>
                <w:rFonts w:eastAsia="標楷體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靜態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  <w:noWrap/>
          </w:tcPr>
          <w:p w:rsidR="00891D84" w:rsidRPr="00535CCE" w:rsidRDefault="00891D84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4.96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  <w:noWrap/>
          </w:tcPr>
          <w:p w:rsidR="00891D84" w:rsidRPr="00535CCE" w:rsidRDefault="00891D84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1.449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</w:tcPr>
          <w:p w:rsidR="00891D84" w:rsidRPr="00535CCE" w:rsidRDefault="00891D84" w:rsidP="001F00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249</w:t>
            </w:r>
          </w:p>
        </w:tc>
      </w:tr>
      <w:tr w:rsidR="00891D84" w:rsidRPr="00535CCE" w:rsidTr="00891D84">
        <w:trPr>
          <w:trHeight w:val="330"/>
        </w:trPr>
        <w:tc>
          <w:tcPr>
            <w:tcW w:w="10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91D84" w:rsidRPr="00535CCE" w:rsidRDefault="00891D84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1D84" w:rsidRPr="00535CCE" w:rsidRDefault="00891D84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動態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91D84" w:rsidRPr="00535CCE" w:rsidRDefault="00891D84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5.01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91D84" w:rsidRPr="00535CCE" w:rsidRDefault="00891D84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 xml:space="preserve">1.252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1D84" w:rsidRPr="00535CCE" w:rsidRDefault="00891D84" w:rsidP="001F00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249</w:t>
            </w:r>
          </w:p>
        </w:tc>
      </w:tr>
      <w:tr w:rsidR="00891D84" w:rsidRPr="00535CCE" w:rsidTr="00891D84">
        <w:trPr>
          <w:trHeight w:val="330"/>
        </w:trPr>
        <w:tc>
          <w:tcPr>
            <w:tcW w:w="10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91D84" w:rsidRPr="00535CCE" w:rsidRDefault="00891D84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891D84" w:rsidRPr="00535CCE" w:rsidRDefault="00891D84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總合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  <w:noWrap/>
          </w:tcPr>
          <w:p w:rsidR="00891D84" w:rsidRPr="00535CCE" w:rsidRDefault="00891D84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4.985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  <w:noWrap/>
          </w:tcPr>
          <w:p w:rsidR="00891D84" w:rsidRPr="00535CCE" w:rsidRDefault="00891D84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1.3505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</w:tcPr>
          <w:p w:rsidR="00891D84" w:rsidRPr="00535CCE" w:rsidRDefault="00891D84" w:rsidP="001F00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249</w:t>
            </w:r>
          </w:p>
        </w:tc>
      </w:tr>
      <w:tr w:rsidR="00891D84" w:rsidRPr="00535CCE" w:rsidTr="00891D84">
        <w:trPr>
          <w:trHeight w:val="330"/>
        </w:trPr>
        <w:tc>
          <w:tcPr>
            <w:tcW w:w="1007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891D84" w:rsidRPr="00535CCE" w:rsidRDefault="00891D84" w:rsidP="001F0093">
            <w:pPr>
              <w:jc w:val="center"/>
              <w:rPr>
                <w:rFonts w:eastAsia="標楷體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總合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891D84" w:rsidRPr="00535CCE" w:rsidRDefault="00891D84" w:rsidP="001F0093">
            <w:pPr>
              <w:jc w:val="center"/>
              <w:rPr>
                <w:rFonts w:eastAsia="標楷體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靜態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right w:val="nil"/>
            </w:tcBorders>
            <w:noWrap/>
          </w:tcPr>
          <w:p w:rsidR="00891D84" w:rsidRPr="00535CCE" w:rsidRDefault="00891D84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4.485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right w:val="nil"/>
            </w:tcBorders>
            <w:noWrap/>
          </w:tcPr>
          <w:p w:rsidR="00891D84" w:rsidRPr="00535CCE" w:rsidRDefault="00891D84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1.474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right w:val="nil"/>
            </w:tcBorders>
          </w:tcPr>
          <w:p w:rsidR="00891D84" w:rsidRPr="00535CCE" w:rsidRDefault="00891D84" w:rsidP="001F00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249</w:t>
            </w:r>
          </w:p>
        </w:tc>
      </w:tr>
      <w:tr w:rsidR="00891D84" w:rsidRPr="00535CCE" w:rsidTr="00891D84">
        <w:trPr>
          <w:trHeight w:val="330"/>
        </w:trPr>
        <w:tc>
          <w:tcPr>
            <w:tcW w:w="1007" w:type="dxa"/>
            <w:vMerge/>
            <w:tcBorders>
              <w:left w:val="nil"/>
              <w:right w:val="nil"/>
            </w:tcBorders>
            <w:vAlign w:val="center"/>
          </w:tcPr>
          <w:p w:rsidR="00891D84" w:rsidRPr="00535CCE" w:rsidRDefault="00891D84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46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891D84" w:rsidRPr="00535CCE" w:rsidRDefault="00891D84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動態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E6E6E6"/>
            <w:noWrap/>
          </w:tcPr>
          <w:p w:rsidR="00891D84" w:rsidRPr="00535CCE" w:rsidRDefault="00891D84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4.535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E6E6E6"/>
            <w:noWrap/>
          </w:tcPr>
          <w:p w:rsidR="00891D84" w:rsidRPr="00535CCE" w:rsidRDefault="00891D84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1.2575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E6E6E6"/>
          </w:tcPr>
          <w:p w:rsidR="00891D84" w:rsidRPr="00535CCE" w:rsidRDefault="00891D84" w:rsidP="001F00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249</w:t>
            </w:r>
          </w:p>
        </w:tc>
      </w:tr>
      <w:tr w:rsidR="00891D84" w:rsidRPr="00535CCE" w:rsidTr="00891D84">
        <w:trPr>
          <w:trHeight w:val="330"/>
        </w:trPr>
        <w:tc>
          <w:tcPr>
            <w:tcW w:w="1007" w:type="dxa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891D84" w:rsidRPr="00535CCE" w:rsidRDefault="00891D84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46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91D84" w:rsidRPr="00535CCE" w:rsidRDefault="00891D84" w:rsidP="001F00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35CCE">
              <w:rPr>
                <w:rFonts w:eastAsia="標楷體" w:hint="eastAsia"/>
                <w:szCs w:val="24"/>
              </w:rPr>
              <w:t>總合</w:t>
            </w:r>
          </w:p>
        </w:tc>
        <w:tc>
          <w:tcPr>
            <w:tcW w:w="1080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noWrap/>
          </w:tcPr>
          <w:p w:rsidR="00891D84" w:rsidRPr="00535CCE" w:rsidRDefault="00891D84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4.51</w:t>
            </w:r>
          </w:p>
        </w:tc>
        <w:tc>
          <w:tcPr>
            <w:tcW w:w="1080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noWrap/>
          </w:tcPr>
          <w:p w:rsidR="00891D84" w:rsidRPr="00535CCE" w:rsidRDefault="00891D84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1.36575</w:t>
            </w:r>
          </w:p>
        </w:tc>
        <w:tc>
          <w:tcPr>
            <w:tcW w:w="1295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891D84" w:rsidRPr="00535CCE" w:rsidRDefault="00891D84" w:rsidP="001F00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249</w:t>
            </w:r>
          </w:p>
        </w:tc>
      </w:tr>
    </w:tbl>
    <w:p w:rsidR="00B877D3" w:rsidRPr="00535CCE" w:rsidRDefault="009F62DF" w:rsidP="009F62DF">
      <w:pPr>
        <w:rPr>
          <w:rFonts w:ascii="標楷體" w:eastAsia="標楷體" w:hAnsi="標楷體"/>
          <w:szCs w:val="24"/>
        </w:rPr>
      </w:pPr>
      <w:r w:rsidRPr="00535CCE">
        <w:rPr>
          <w:rFonts w:ascii="標楷體" w:eastAsia="標楷體" w:hAnsi="標楷體" w:hint="eastAsia"/>
          <w:szCs w:val="24"/>
        </w:rPr>
        <w:t>表</w:t>
      </w:r>
      <w:r w:rsidRPr="00535CCE">
        <w:rPr>
          <w:rFonts w:ascii="Times New Roman" w:eastAsia="標楷體" w:hAnsi="Times New Roman" w:cs="Times New Roman" w:hint="eastAsia"/>
          <w:szCs w:val="24"/>
        </w:rPr>
        <w:t>8</w:t>
      </w:r>
      <w:r w:rsidRPr="00535CCE">
        <w:rPr>
          <w:rFonts w:ascii="Times New Roman" w:eastAsia="標楷體" w:hAnsi="Times New Roman" w:cs="Times New Roman"/>
          <w:szCs w:val="24"/>
        </w:rPr>
        <w:t>.</w:t>
      </w:r>
      <w:r w:rsidRPr="00535CCE">
        <w:rPr>
          <w:rFonts w:ascii="Times New Roman" w:eastAsia="標楷體" w:hAnsi="Times New Roman" w:cs="Times New Roman" w:hint="eastAsia"/>
          <w:szCs w:val="24"/>
        </w:rPr>
        <w:t xml:space="preserve">　</w:t>
      </w:r>
      <w:r w:rsidR="00F6509E" w:rsidRPr="00535CCE">
        <w:rPr>
          <w:rFonts w:ascii="Times New Roman" w:eastAsia="標楷體" w:hAnsi="Times New Roman" w:cs="Times New Roman" w:hint="eastAsia"/>
          <w:szCs w:val="24"/>
        </w:rPr>
        <w:t>主觀喜好程度</w:t>
      </w:r>
      <w:r w:rsidRPr="00535CCE">
        <w:rPr>
          <w:rFonts w:ascii="Times New Roman" w:eastAsia="標楷體" w:hAnsi="Times New Roman" w:cs="Times New Roman" w:hint="eastAsia"/>
          <w:szCs w:val="24"/>
        </w:rPr>
        <w:t>雙因子變</w:t>
      </w:r>
      <w:r w:rsidR="00F6509E" w:rsidRPr="00535CCE">
        <w:rPr>
          <w:rFonts w:ascii="Times New Roman" w:eastAsia="標楷體" w:hAnsi="Times New Roman" w:cs="Times New Roman" w:hint="eastAsia"/>
          <w:szCs w:val="24"/>
        </w:rPr>
        <w:t>異數</w:t>
      </w:r>
      <w:r w:rsidRPr="00535CCE">
        <w:rPr>
          <w:rFonts w:ascii="Times New Roman" w:eastAsia="標楷體" w:hAnsi="Times New Roman" w:cs="Times New Roman" w:hint="eastAsia"/>
          <w:szCs w:val="24"/>
        </w:rPr>
        <w:t>摘要表：</w:t>
      </w:r>
      <w:r w:rsidRPr="00535CCE">
        <w:rPr>
          <w:rFonts w:ascii="標楷體" w:eastAsia="標楷體" w:hAnsi="標楷體"/>
          <w:szCs w:val="24"/>
        </w:rPr>
        <w:t>“</w:t>
      </w:r>
      <w:r w:rsidRPr="00535CCE">
        <w:rPr>
          <w:rFonts w:ascii="標楷體" w:eastAsia="標楷體" w:hAnsi="標楷體" w:hint="eastAsia"/>
          <w:szCs w:val="24"/>
        </w:rPr>
        <w:t>快樂的</w:t>
      </w:r>
      <w:r w:rsidRPr="00535CCE">
        <w:rPr>
          <w:rFonts w:ascii="標楷體" w:eastAsia="標楷體" w:hAnsi="標楷體"/>
          <w:szCs w:val="24"/>
        </w:rPr>
        <w:t>”</w:t>
      </w:r>
    </w:p>
    <w:tbl>
      <w:tblPr>
        <w:tblStyle w:val="11"/>
        <w:tblW w:w="5000" w:type="pct"/>
        <w:tblInd w:w="0" w:type="dxa"/>
        <w:tblBorders>
          <w:top w:val="single" w:sz="8" w:space="0" w:color="auto"/>
          <w:bottom w:val="single" w:sz="8" w:space="0" w:color="auto"/>
        </w:tblBorders>
        <w:tblLook w:val="01E0"/>
      </w:tblPr>
      <w:tblGrid>
        <w:gridCol w:w="2213"/>
        <w:gridCol w:w="1711"/>
        <w:gridCol w:w="870"/>
        <w:gridCol w:w="1353"/>
        <w:gridCol w:w="1196"/>
        <w:gridCol w:w="1185"/>
      </w:tblGrid>
      <w:tr w:rsidR="00F6509E" w:rsidRPr="00535CCE" w:rsidTr="00B46D10">
        <w:tc>
          <w:tcPr>
            <w:tcW w:w="1297" w:type="pc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hideMark/>
          </w:tcPr>
          <w:p w:rsidR="00F6509E" w:rsidRPr="005D7CD2" w:rsidRDefault="00F6509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5D7CD2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變異來源</w:t>
            </w:r>
          </w:p>
        </w:tc>
        <w:tc>
          <w:tcPr>
            <w:tcW w:w="1003" w:type="pc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hideMark/>
          </w:tcPr>
          <w:p w:rsidR="00F6509E" w:rsidRPr="005D7CD2" w:rsidRDefault="00F6509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5D7CD2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型 III 平方和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hideMark/>
          </w:tcPr>
          <w:p w:rsidR="00F6509E" w:rsidRPr="005D7CD2" w:rsidRDefault="00F6509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5D7CD2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自由度</w:t>
            </w:r>
          </w:p>
        </w:tc>
        <w:tc>
          <w:tcPr>
            <w:tcW w:w="793" w:type="pc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hideMark/>
          </w:tcPr>
          <w:p w:rsidR="00F6509E" w:rsidRPr="005D7CD2" w:rsidRDefault="00F6509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5D7CD2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平均平方和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hideMark/>
          </w:tcPr>
          <w:p w:rsidR="00F6509E" w:rsidRPr="005D7CD2" w:rsidRDefault="00F6509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b/>
                <w:sz w:val="24"/>
                <w:szCs w:val="24"/>
              </w:rPr>
              <w:t xml:space="preserve">F </w:t>
            </w:r>
            <w:r w:rsidRPr="005D7CD2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檢定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hideMark/>
          </w:tcPr>
          <w:p w:rsidR="00F6509E" w:rsidRPr="005D7CD2" w:rsidRDefault="00F6509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5D7CD2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顯著性</w:t>
            </w:r>
          </w:p>
        </w:tc>
      </w:tr>
      <w:tr w:rsidR="00F6509E" w:rsidRPr="00535CCE" w:rsidTr="00B46D10"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6509E" w:rsidRPr="005D7CD2" w:rsidRDefault="00F6509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D7CD2">
              <w:rPr>
                <w:rFonts w:ascii="標楷體" w:eastAsia="標楷體" w:hAnsi="標楷體" w:cs="新細明體" w:hint="eastAsia"/>
                <w:sz w:val="24"/>
                <w:szCs w:val="24"/>
              </w:rPr>
              <w:t>組間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509E" w:rsidRPr="005D7CD2" w:rsidRDefault="00F6509E" w:rsidP="00535CCE">
            <w:pPr>
              <w:ind w:firstLineChars="100" w:firstLine="240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223.366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509E" w:rsidRPr="005D7CD2" w:rsidRDefault="00F6509E" w:rsidP="001F00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509E" w:rsidRPr="005D7CD2" w:rsidRDefault="00F6509E" w:rsidP="001F009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　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509E" w:rsidRPr="005D7CD2" w:rsidRDefault="00F6509E" w:rsidP="001F009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509E" w:rsidRPr="005D7CD2" w:rsidRDefault="00F6509E" w:rsidP="001F009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　</w:t>
            </w:r>
          </w:p>
        </w:tc>
      </w:tr>
      <w:tr w:rsidR="00F6509E" w:rsidRPr="00535CCE" w:rsidTr="00B46D10"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F6509E" w:rsidRPr="005D7CD2" w:rsidRDefault="00F6509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D7CD2">
              <w:rPr>
                <w:rFonts w:ascii="標楷體" w:eastAsia="標楷體" w:hAnsi="標楷體" w:cs="新細明體" w:hint="eastAsia"/>
                <w:sz w:val="24"/>
                <w:szCs w:val="24"/>
              </w:rPr>
              <w:t>動靜狀態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F6509E" w:rsidRPr="005D7CD2" w:rsidRDefault="00F6509E" w:rsidP="00535CCE">
            <w:pPr>
              <w:ind w:firstLineChars="100" w:firstLine="240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222.681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F6509E" w:rsidRPr="005D7CD2" w:rsidRDefault="00F6509E" w:rsidP="001F00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F6509E" w:rsidRPr="005D7CD2" w:rsidRDefault="00F6509E" w:rsidP="00535CCE">
            <w:pPr>
              <w:ind w:firstLineChars="100" w:firstLine="240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222.681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F6509E" w:rsidRPr="005D7CD2" w:rsidRDefault="00F6509E" w:rsidP="00535CCE">
            <w:pPr>
              <w:ind w:firstLineChars="100" w:firstLine="240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197.26</w:t>
            </w:r>
            <w:r w:rsidRPr="005D7CD2">
              <w:rPr>
                <w:rFonts w:ascii="標楷體" w:eastAsia="標楷體" w:hAnsi="標楷體"/>
                <w:sz w:val="24"/>
                <w:szCs w:val="24"/>
              </w:rPr>
              <w:lastRenderedPageBreak/>
              <w:t>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F6509E" w:rsidRPr="005D7CD2" w:rsidRDefault="00F6509E" w:rsidP="001F00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lastRenderedPageBreak/>
              <w:t>0.000</w:t>
            </w:r>
            <w:r w:rsidRPr="005D7CD2">
              <w:rPr>
                <w:rFonts w:ascii="標楷體" w:eastAsia="標楷體" w:hAnsi="標楷體" w:hint="eastAsia"/>
                <w:sz w:val="24"/>
                <w:szCs w:val="24"/>
              </w:rPr>
              <w:t>*</w:t>
            </w:r>
          </w:p>
        </w:tc>
      </w:tr>
      <w:tr w:rsidR="00F6509E" w:rsidRPr="00535CCE" w:rsidTr="00B46D10"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6509E" w:rsidRPr="005D7CD2" w:rsidRDefault="006C43D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D7CD2">
              <w:rPr>
                <w:rFonts w:ascii="標楷體" w:eastAsia="標楷體" w:hAnsi="標楷體" w:cs="新細明體" w:hint="eastAsia"/>
                <w:sz w:val="24"/>
                <w:szCs w:val="24"/>
              </w:rPr>
              <w:lastRenderedPageBreak/>
              <w:t>風格</w:t>
            </w:r>
            <w:r w:rsidR="00F6509E" w:rsidRPr="005D7CD2">
              <w:rPr>
                <w:rFonts w:ascii="標楷體" w:eastAsia="標楷體" w:hAnsi="標楷體" w:cs="新細明體" w:hint="eastAsia"/>
                <w:sz w:val="24"/>
                <w:szCs w:val="24"/>
              </w:rPr>
              <w:t>形式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6509E" w:rsidRPr="005D7CD2" w:rsidRDefault="00F6509E" w:rsidP="00535CCE">
            <w:pPr>
              <w:ind w:firstLineChars="200" w:firstLine="480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0.681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6509E" w:rsidRPr="005D7CD2" w:rsidRDefault="00F6509E" w:rsidP="001F00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6509E" w:rsidRPr="005D7CD2" w:rsidRDefault="00F6509E" w:rsidP="00535CCE">
            <w:pPr>
              <w:ind w:firstLineChars="200" w:firstLine="480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0.681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6509E" w:rsidRPr="005D7CD2" w:rsidRDefault="00F6509E" w:rsidP="00535CCE">
            <w:pPr>
              <w:ind w:firstLineChars="200" w:firstLine="480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0.358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6509E" w:rsidRPr="005D7CD2" w:rsidRDefault="00F6509E" w:rsidP="001F00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0.550</w:t>
            </w:r>
          </w:p>
        </w:tc>
      </w:tr>
      <w:tr w:rsidR="00F6509E" w:rsidRPr="00535CCE" w:rsidTr="00B46D10">
        <w:tc>
          <w:tcPr>
            <w:tcW w:w="12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hideMark/>
          </w:tcPr>
          <w:p w:rsidR="00F6509E" w:rsidRPr="005D7CD2" w:rsidRDefault="00F6509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D7CD2">
              <w:rPr>
                <w:rFonts w:ascii="標楷體" w:eastAsia="標楷體" w:hAnsi="標楷體" w:cs="新細明體" w:hint="eastAsia"/>
                <w:sz w:val="24"/>
                <w:szCs w:val="24"/>
              </w:rPr>
              <w:t>動靜狀態*</w:t>
            </w:r>
            <w:r w:rsidR="006C43D3" w:rsidRPr="005D7CD2">
              <w:rPr>
                <w:rFonts w:ascii="標楷體" w:eastAsia="標楷體" w:hAnsi="標楷體" w:cs="新細明體" w:hint="eastAsia"/>
                <w:sz w:val="24"/>
                <w:szCs w:val="24"/>
              </w:rPr>
              <w:t>風格</w:t>
            </w:r>
            <w:r w:rsidRPr="005D7CD2">
              <w:rPr>
                <w:rFonts w:ascii="標楷體" w:eastAsia="標楷體" w:hAnsi="標楷體" w:cs="新細明體" w:hint="eastAsia"/>
                <w:sz w:val="24"/>
                <w:szCs w:val="24"/>
              </w:rPr>
              <w:t>形式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hideMark/>
          </w:tcPr>
          <w:p w:rsidR="00F6509E" w:rsidRPr="005D7CD2" w:rsidRDefault="00F6509E" w:rsidP="00535CCE">
            <w:pPr>
              <w:ind w:firstLineChars="200" w:firstLine="480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0.004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hideMark/>
          </w:tcPr>
          <w:p w:rsidR="00F6509E" w:rsidRPr="005D7CD2" w:rsidRDefault="00F6509E" w:rsidP="001F00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hideMark/>
          </w:tcPr>
          <w:p w:rsidR="00F6509E" w:rsidRPr="005D7CD2" w:rsidRDefault="00F6509E" w:rsidP="00535CCE">
            <w:pPr>
              <w:ind w:firstLineChars="200" w:firstLine="480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0.004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hideMark/>
          </w:tcPr>
          <w:p w:rsidR="00F6509E" w:rsidRPr="005D7CD2" w:rsidRDefault="00F6509E" w:rsidP="00535CCE">
            <w:pPr>
              <w:ind w:firstLineChars="200" w:firstLine="480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0.006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hideMark/>
          </w:tcPr>
          <w:p w:rsidR="00F6509E" w:rsidRPr="005D7CD2" w:rsidRDefault="00F6509E" w:rsidP="001F00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0.939</w:t>
            </w:r>
          </w:p>
        </w:tc>
      </w:tr>
    </w:tbl>
    <w:p w:rsidR="00F6509E" w:rsidRPr="00535CCE" w:rsidRDefault="00F6509E" w:rsidP="00F6509E">
      <w:pPr>
        <w:rPr>
          <w:rFonts w:ascii="華康標楷體" w:eastAsia="華康標楷體" w:hAnsi="Times New Roman" w:cs="Times New Roman"/>
          <w:szCs w:val="24"/>
        </w:rPr>
      </w:pPr>
      <w:r w:rsidRPr="00535CCE">
        <w:rPr>
          <w:szCs w:val="24"/>
        </w:rPr>
        <w:t>*</w:t>
      </w:r>
      <w:r w:rsidRPr="00535CCE">
        <w:rPr>
          <w:rFonts w:ascii="華康標楷體" w:eastAsia="華康標楷體" w:hint="eastAsia"/>
          <w:szCs w:val="24"/>
        </w:rPr>
        <w:t>表示</w:t>
      </w:r>
      <w:r w:rsidRPr="00535CCE">
        <w:rPr>
          <w:rFonts w:ascii="Times New Roman" w:hAnsi="Times New Roman" w:cs="Times New Roman"/>
          <w:i/>
          <w:szCs w:val="24"/>
        </w:rPr>
        <w:t>p</w:t>
      </w:r>
      <w:r w:rsidRPr="00535CCE">
        <w:rPr>
          <w:rFonts w:ascii="Times New Roman" w:hAnsi="Times New Roman" w:cs="Times New Roman"/>
          <w:szCs w:val="24"/>
        </w:rPr>
        <w:t>&lt;0.05</w:t>
      </w:r>
      <w:r w:rsidRPr="00535CCE">
        <w:rPr>
          <w:rFonts w:ascii="華康標楷體" w:eastAsia="華康標楷體" w:hint="eastAsia"/>
          <w:szCs w:val="24"/>
        </w:rPr>
        <w:t>，有顯著差異。</w:t>
      </w:r>
    </w:p>
    <w:p w:rsidR="00B46D10" w:rsidRPr="00535CCE" w:rsidRDefault="00B46D10" w:rsidP="00B46D10">
      <w:pPr>
        <w:rPr>
          <w:rFonts w:ascii="標楷體" w:eastAsia="標楷體" w:hAnsi="標楷體"/>
          <w:color w:val="000000" w:themeColor="text1"/>
          <w:szCs w:val="24"/>
        </w:rPr>
      </w:pPr>
      <w:r w:rsidRPr="00535CCE">
        <w:rPr>
          <w:rFonts w:ascii="Times New Roman" w:eastAsia="標楷體" w:hAnsi="Times New Roman" w:cs="Times New Roman" w:hint="eastAsia"/>
          <w:color w:val="000000" w:themeColor="text1"/>
          <w:szCs w:val="24"/>
        </w:rPr>
        <w:t>2</w:t>
      </w:r>
      <w:r w:rsidR="005D7CD2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535CCE">
        <w:rPr>
          <w:rFonts w:ascii="標楷體" w:eastAsia="標楷體" w:hAnsi="標楷體"/>
          <w:color w:val="000000" w:themeColor="text1"/>
          <w:szCs w:val="24"/>
        </w:rPr>
        <w:t>“</w:t>
      </w:r>
      <w:r w:rsidRPr="00535CCE">
        <w:rPr>
          <w:rFonts w:ascii="標楷體" w:eastAsia="標楷體" w:hAnsi="標楷體" w:hint="eastAsia"/>
          <w:color w:val="000000" w:themeColor="text1"/>
          <w:szCs w:val="24"/>
        </w:rPr>
        <w:t>好的</w:t>
      </w:r>
      <w:r w:rsidRPr="00535CCE">
        <w:rPr>
          <w:rFonts w:ascii="標楷體" w:eastAsia="標楷體" w:hAnsi="標楷體"/>
          <w:color w:val="000000" w:themeColor="text1"/>
          <w:szCs w:val="24"/>
        </w:rPr>
        <w:t>”</w:t>
      </w:r>
    </w:p>
    <w:p w:rsidR="00B46D10" w:rsidRPr="00535CCE" w:rsidRDefault="00CD6955" w:rsidP="00B46D10">
      <w:pPr>
        <w:rPr>
          <w:rFonts w:ascii="標楷體" w:eastAsia="標楷體" w:hAnsi="標楷體"/>
          <w:szCs w:val="24"/>
        </w:rPr>
      </w:pPr>
      <w:r w:rsidRPr="00535CCE">
        <w:rPr>
          <w:rFonts w:ascii="標楷體" w:eastAsia="標楷體" w:hAnsi="標楷體" w:hint="eastAsia"/>
          <w:szCs w:val="24"/>
        </w:rPr>
        <w:t xml:space="preserve">    </w:t>
      </w:r>
      <w:r w:rsidR="003D686C" w:rsidRPr="00535CCE">
        <w:rPr>
          <w:rFonts w:ascii="標楷體" w:eastAsia="標楷體" w:hAnsi="標楷體" w:hint="eastAsia"/>
          <w:szCs w:val="24"/>
        </w:rPr>
        <w:t>分析結果整理如表</w:t>
      </w:r>
      <w:r w:rsidR="003D686C" w:rsidRPr="00535CCE">
        <w:rPr>
          <w:rFonts w:ascii="Times New Roman" w:eastAsia="標楷體" w:hAnsi="Times New Roman" w:cs="Times New Roman" w:hint="eastAsia"/>
          <w:szCs w:val="24"/>
        </w:rPr>
        <w:t>9</w:t>
      </w:r>
      <w:r w:rsidR="003D686C" w:rsidRPr="00535CCE">
        <w:rPr>
          <w:rFonts w:ascii="Times New Roman" w:eastAsia="標楷體" w:hAnsi="Times New Roman" w:cs="Times New Roman" w:hint="eastAsia"/>
          <w:szCs w:val="24"/>
        </w:rPr>
        <w:t>與</w:t>
      </w:r>
      <w:r w:rsidR="003D686C" w:rsidRPr="00535CCE">
        <w:rPr>
          <w:rFonts w:ascii="Times New Roman" w:eastAsia="標楷體" w:hAnsi="Times New Roman" w:cs="Times New Roman" w:hint="eastAsia"/>
          <w:szCs w:val="24"/>
        </w:rPr>
        <w:t>10</w:t>
      </w:r>
      <w:r w:rsidR="003D686C" w:rsidRPr="00535CCE">
        <w:rPr>
          <w:rFonts w:ascii="標楷體" w:eastAsia="標楷體" w:hAnsi="標楷體" w:hint="eastAsia"/>
          <w:szCs w:val="24"/>
        </w:rPr>
        <w:t>。</w:t>
      </w:r>
      <w:r w:rsidR="00B46D10" w:rsidRPr="00535CCE">
        <w:rPr>
          <w:rFonts w:ascii="標楷體" w:eastAsia="標楷體" w:hAnsi="標楷體" w:hint="eastAsia"/>
          <w:szCs w:val="24"/>
        </w:rPr>
        <w:t>動靜型態主效應有顯著性</w:t>
      </w:r>
      <w:r w:rsidR="00B46D10" w:rsidRPr="00535CCE">
        <w:rPr>
          <w:rFonts w:ascii="Times New Roman" w:hAnsi="Times New Roman" w:cs="Times New Roman"/>
          <w:szCs w:val="24"/>
        </w:rPr>
        <w:t>(</w:t>
      </w:r>
      <w:r w:rsidR="00B46D10" w:rsidRPr="00535CCE">
        <w:rPr>
          <w:rFonts w:ascii="Times New Roman" w:hAnsi="Times New Roman" w:cs="Times New Roman"/>
          <w:i/>
          <w:szCs w:val="24"/>
        </w:rPr>
        <w:t>F=</w:t>
      </w:r>
      <w:r w:rsidR="006C43D3" w:rsidRPr="00535CCE">
        <w:rPr>
          <w:rFonts w:ascii="Times New Roman" w:eastAsia="新細明體" w:hAnsi="Times New Roman" w:cs="Times New Roman" w:hint="eastAsia"/>
          <w:szCs w:val="24"/>
        </w:rPr>
        <w:t>12.432</w:t>
      </w:r>
      <w:r w:rsidR="00B46D10" w:rsidRPr="00535CCE">
        <w:rPr>
          <w:rFonts w:ascii="Times New Roman" w:hAnsi="Times New Roman" w:cs="Times New Roman"/>
          <w:szCs w:val="24"/>
        </w:rPr>
        <w:t xml:space="preserve">, </w:t>
      </w:r>
      <w:r w:rsidR="00B46D10" w:rsidRPr="00535CCE">
        <w:rPr>
          <w:rFonts w:ascii="Times New Roman" w:hAnsi="Times New Roman" w:cs="Times New Roman"/>
          <w:i/>
          <w:szCs w:val="24"/>
        </w:rPr>
        <w:t>p</w:t>
      </w:r>
      <w:r w:rsidR="00B46D10" w:rsidRPr="00535CCE">
        <w:rPr>
          <w:rFonts w:ascii="Times New Roman" w:hAnsi="Times New Roman" w:cs="Times New Roman"/>
          <w:szCs w:val="24"/>
        </w:rPr>
        <w:t>&lt;0.05)</w:t>
      </w:r>
      <w:r w:rsidR="00B46D10" w:rsidRPr="00535CCE">
        <w:rPr>
          <w:rFonts w:ascii="標楷體" w:eastAsia="標楷體" w:hAnsi="標楷體" w:hint="eastAsia"/>
          <w:szCs w:val="24"/>
        </w:rPr>
        <w:t>，</w:t>
      </w:r>
      <w:r w:rsidR="006C43D3" w:rsidRPr="00535CCE">
        <w:rPr>
          <w:rFonts w:ascii="標楷體" w:eastAsia="標楷體" w:hAnsi="標楷體" w:hint="eastAsia"/>
          <w:szCs w:val="24"/>
        </w:rPr>
        <w:t>動態</w:t>
      </w:r>
      <w:r w:rsidR="00B46D10" w:rsidRPr="00535CCE">
        <w:rPr>
          <w:rFonts w:ascii="Times New Roman" w:hAnsi="Times New Roman" w:cs="Times New Roman"/>
          <w:szCs w:val="24"/>
        </w:rPr>
        <w:t>(</w:t>
      </w:r>
      <w:r w:rsidR="00B46D10" w:rsidRPr="00535CCE">
        <w:rPr>
          <w:rFonts w:ascii="Times New Roman" w:hAnsi="Times New Roman" w:cs="Times New Roman"/>
          <w:i/>
          <w:szCs w:val="24"/>
        </w:rPr>
        <w:t>M=</w:t>
      </w:r>
      <w:r w:rsidR="00B46D10" w:rsidRPr="00535CCE">
        <w:rPr>
          <w:rFonts w:ascii="Times New Roman" w:eastAsia="新細明體" w:hAnsi="Times New Roman" w:cs="Times New Roman"/>
          <w:szCs w:val="24"/>
        </w:rPr>
        <w:t>4.</w:t>
      </w:r>
      <w:r w:rsidR="006C43D3" w:rsidRPr="00535CCE">
        <w:rPr>
          <w:rFonts w:ascii="Times New Roman" w:eastAsia="新細明體" w:hAnsi="Times New Roman" w:cs="Times New Roman" w:hint="eastAsia"/>
          <w:szCs w:val="24"/>
        </w:rPr>
        <w:t>34</w:t>
      </w:r>
      <w:r w:rsidR="00B46D10" w:rsidRPr="00535CCE">
        <w:rPr>
          <w:rFonts w:ascii="Times New Roman" w:hAnsi="Times New Roman" w:cs="Times New Roman"/>
          <w:szCs w:val="24"/>
        </w:rPr>
        <w:t xml:space="preserve">, </w:t>
      </w:r>
      <w:r w:rsidR="00B46D10" w:rsidRPr="00535CCE">
        <w:rPr>
          <w:rFonts w:ascii="Times New Roman" w:hAnsi="Times New Roman" w:cs="Times New Roman"/>
          <w:i/>
          <w:szCs w:val="24"/>
        </w:rPr>
        <w:t>SD</w:t>
      </w:r>
      <w:r w:rsidR="00B46D10" w:rsidRPr="00535CCE">
        <w:rPr>
          <w:rFonts w:ascii="Times New Roman" w:hAnsi="Times New Roman" w:cs="Times New Roman"/>
          <w:szCs w:val="24"/>
        </w:rPr>
        <w:t>=</w:t>
      </w:r>
      <w:r w:rsidR="00B46D10" w:rsidRPr="00535CCE">
        <w:rPr>
          <w:rFonts w:ascii="Times New Roman" w:eastAsia="新細明體" w:hAnsi="Times New Roman" w:cs="Times New Roman"/>
          <w:szCs w:val="24"/>
        </w:rPr>
        <w:t>1.</w:t>
      </w:r>
      <w:r w:rsidR="006C43D3" w:rsidRPr="00535CCE">
        <w:rPr>
          <w:rFonts w:ascii="Times New Roman" w:eastAsia="新細明體" w:hAnsi="Times New Roman" w:cs="Times New Roman" w:hint="eastAsia"/>
          <w:szCs w:val="24"/>
        </w:rPr>
        <w:t>413</w:t>
      </w:r>
      <w:r w:rsidR="00B46D10" w:rsidRPr="00535CCE">
        <w:rPr>
          <w:rFonts w:ascii="Times New Roman" w:hAnsi="Times New Roman" w:cs="Times New Roman"/>
          <w:szCs w:val="24"/>
        </w:rPr>
        <w:t>)</w:t>
      </w:r>
      <w:r w:rsidR="006C43D3" w:rsidRPr="00535CCE">
        <w:rPr>
          <w:rFonts w:ascii="標楷體" w:eastAsia="標楷體" w:hAnsi="標楷體" w:hint="eastAsia"/>
          <w:szCs w:val="24"/>
        </w:rPr>
        <w:t>比靜態</w:t>
      </w:r>
      <w:r w:rsidR="00B46D10" w:rsidRPr="00535CCE">
        <w:rPr>
          <w:rFonts w:ascii="標楷體" w:eastAsia="標楷體" w:hAnsi="標楷體" w:hint="eastAsia"/>
          <w:szCs w:val="24"/>
        </w:rPr>
        <w:t>的滿意度表現還要高</w:t>
      </w:r>
      <w:r w:rsidR="00B46D10" w:rsidRPr="00535CCE">
        <w:rPr>
          <w:rFonts w:ascii="Times New Roman" w:hAnsi="Times New Roman" w:cs="Times New Roman"/>
          <w:szCs w:val="24"/>
        </w:rPr>
        <w:t>(</w:t>
      </w:r>
      <w:r w:rsidR="00B46D10" w:rsidRPr="00535CCE">
        <w:rPr>
          <w:rFonts w:ascii="Times New Roman" w:hAnsi="Times New Roman" w:cs="Times New Roman"/>
          <w:i/>
          <w:szCs w:val="24"/>
        </w:rPr>
        <w:t>M=</w:t>
      </w:r>
      <w:r w:rsidR="00B46D10" w:rsidRPr="00535CCE">
        <w:rPr>
          <w:rFonts w:ascii="Times New Roman" w:hAnsi="Times New Roman" w:cs="Times New Roman"/>
          <w:szCs w:val="24"/>
        </w:rPr>
        <w:t>4.</w:t>
      </w:r>
      <w:r w:rsidR="006C43D3" w:rsidRPr="00535CCE">
        <w:rPr>
          <w:rFonts w:ascii="Times New Roman" w:eastAsia="新細明體" w:hAnsi="Times New Roman" w:cs="Times New Roman" w:hint="eastAsia"/>
          <w:szCs w:val="24"/>
        </w:rPr>
        <w:t>165</w:t>
      </w:r>
      <w:r w:rsidR="00B46D10" w:rsidRPr="00535CCE">
        <w:rPr>
          <w:rFonts w:ascii="Times New Roman" w:hAnsi="Times New Roman" w:cs="Times New Roman"/>
          <w:szCs w:val="24"/>
        </w:rPr>
        <w:t xml:space="preserve">, </w:t>
      </w:r>
      <w:r w:rsidR="00B46D10" w:rsidRPr="00535CCE">
        <w:rPr>
          <w:rFonts w:ascii="Times New Roman" w:hAnsi="Times New Roman" w:cs="Times New Roman"/>
          <w:i/>
          <w:szCs w:val="24"/>
        </w:rPr>
        <w:t>SD</w:t>
      </w:r>
      <w:r w:rsidR="00B46D10" w:rsidRPr="00535CCE">
        <w:rPr>
          <w:rFonts w:ascii="Times New Roman" w:hAnsi="Times New Roman" w:cs="Times New Roman"/>
          <w:szCs w:val="24"/>
        </w:rPr>
        <w:t>=1.</w:t>
      </w:r>
      <w:r w:rsidR="006C43D3" w:rsidRPr="00535CCE">
        <w:rPr>
          <w:rFonts w:ascii="Times New Roman" w:hAnsi="Times New Roman" w:cs="Times New Roman" w:hint="eastAsia"/>
          <w:szCs w:val="24"/>
        </w:rPr>
        <w:t>26</w:t>
      </w:r>
      <w:r w:rsidR="00B46D10" w:rsidRPr="00535CCE">
        <w:rPr>
          <w:rFonts w:ascii="Times New Roman" w:hAnsi="Times New Roman" w:cs="Times New Roman"/>
          <w:szCs w:val="24"/>
        </w:rPr>
        <w:t>)</w:t>
      </w:r>
      <w:r w:rsidR="00B46D10" w:rsidRPr="00535CCE">
        <w:rPr>
          <w:rFonts w:ascii="標楷體" w:eastAsia="標楷體" w:hAnsi="標楷體" w:hint="eastAsia"/>
          <w:szCs w:val="24"/>
        </w:rPr>
        <w:t>。</w:t>
      </w:r>
      <w:r w:rsidR="006C43D3" w:rsidRPr="00535CCE">
        <w:rPr>
          <w:rFonts w:ascii="標楷體" w:eastAsia="標楷體" w:hAnsi="標楷體" w:hint="eastAsia"/>
          <w:szCs w:val="24"/>
        </w:rPr>
        <w:t>風格主效應不顯著</w:t>
      </w:r>
      <w:r w:rsidR="006C43D3" w:rsidRPr="00535CCE">
        <w:rPr>
          <w:rFonts w:ascii="Times New Roman" w:hAnsi="Times New Roman" w:cs="Times New Roman"/>
          <w:szCs w:val="24"/>
        </w:rPr>
        <w:t>(</w:t>
      </w:r>
      <w:r w:rsidR="006C43D3" w:rsidRPr="00535CCE">
        <w:rPr>
          <w:rFonts w:ascii="Times New Roman" w:hAnsi="Times New Roman" w:cs="Times New Roman"/>
          <w:i/>
          <w:szCs w:val="24"/>
        </w:rPr>
        <w:t>F=</w:t>
      </w:r>
      <w:r w:rsidR="006C43D3" w:rsidRPr="00535CCE">
        <w:rPr>
          <w:rFonts w:ascii="Times New Roman" w:eastAsia="新細明體" w:hAnsi="Times New Roman" w:cs="Times New Roman" w:hint="eastAsia"/>
          <w:szCs w:val="24"/>
        </w:rPr>
        <w:t>3.772</w:t>
      </w:r>
      <w:r w:rsidR="006C43D3" w:rsidRPr="00535CCE">
        <w:rPr>
          <w:rFonts w:ascii="Times New Roman" w:hAnsi="Times New Roman" w:cs="Times New Roman"/>
          <w:szCs w:val="24"/>
        </w:rPr>
        <w:t xml:space="preserve">, </w:t>
      </w:r>
      <w:r w:rsidR="006C43D3" w:rsidRPr="00535CCE">
        <w:rPr>
          <w:rFonts w:ascii="Times New Roman" w:hAnsi="Times New Roman" w:cs="Times New Roman"/>
          <w:i/>
          <w:szCs w:val="24"/>
        </w:rPr>
        <w:t>p</w:t>
      </w:r>
      <w:r w:rsidR="006C43D3" w:rsidRPr="00535CCE">
        <w:rPr>
          <w:rFonts w:ascii="Times New Roman" w:hAnsi="Times New Roman" w:cs="Times New Roman" w:hint="eastAsia"/>
          <w:szCs w:val="24"/>
        </w:rPr>
        <w:t>=</w:t>
      </w:r>
      <w:r w:rsidR="006C43D3" w:rsidRPr="00535CCE">
        <w:rPr>
          <w:rFonts w:ascii="Times New Roman" w:hAnsi="Times New Roman" w:cs="Times New Roman"/>
          <w:szCs w:val="24"/>
        </w:rPr>
        <w:t>0.</w:t>
      </w:r>
      <w:r w:rsidR="006C43D3" w:rsidRPr="00535CCE">
        <w:rPr>
          <w:rFonts w:ascii="Times New Roman" w:hAnsi="Times New Roman" w:cs="Times New Roman" w:hint="eastAsia"/>
          <w:szCs w:val="24"/>
        </w:rPr>
        <w:t>053</w:t>
      </w:r>
      <w:r w:rsidR="006C43D3" w:rsidRPr="00535CCE">
        <w:rPr>
          <w:rFonts w:ascii="Times New Roman" w:hAnsi="Times New Roman" w:cs="Times New Roman"/>
          <w:szCs w:val="24"/>
        </w:rPr>
        <w:t>)</w:t>
      </w:r>
      <w:r w:rsidR="002E57FE" w:rsidRPr="00535CCE">
        <w:rPr>
          <w:rFonts w:ascii="標楷體" w:eastAsia="標楷體" w:hAnsi="標楷體" w:hint="eastAsia"/>
          <w:szCs w:val="24"/>
        </w:rPr>
        <w:t>，因此，攝影和線稿的受歡迎程度無顯著差異。受測者偏好</w:t>
      </w:r>
      <w:r w:rsidR="006C43D3" w:rsidRPr="00535CCE">
        <w:rPr>
          <w:rFonts w:ascii="標楷體" w:eastAsia="標楷體" w:hAnsi="標楷體" w:hint="eastAsia"/>
          <w:szCs w:val="24"/>
        </w:rPr>
        <w:t>動態</w:t>
      </w:r>
      <w:r w:rsidR="002E57FE" w:rsidRPr="00535CCE">
        <w:rPr>
          <w:rFonts w:ascii="標楷體" w:eastAsia="標楷體" w:hAnsi="標楷體" w:hint="eastAsia"/>
          <w:szCs w:val="24"/>
        </w:rPr>
        <w:t>之</w:t>
      </w:r>
      <w:r w:rsidR="006C43D3" w:rsidRPr="00535CCE">
        <w:rPr>
          <w:rFonts w:ascii="標楷體" w:eastAsia="標楷體" w:hAnsi="標楷體"/>
          <w:szCs w:val="24"/>
        </w:rPr>
        <w:t>“</w:t>
      </w:r>
      <w:r w:rsidR="006C43D3" w:rsidRPr="00535CCE">
        <w:rPr>
          <w:rFonts w:ascii="標楷體" w:eastAsia="標楷體" w:hAnsi="標楷體" w:hint="eastAsia"/>
          <w:szCs w:val="24"/>
        </w:rPr>
        <w:t>好的</w:t>
      </w:r>
      <w:r w:rsidR="006C43D3" w:rsidRPr="00535CCE">
        <w:rPr>
          <w:rFonts w:ascii="標楷體" w:eastAsia="標楷體" w:hAnsi="標楷體"/>
          <w:szCs w:val="24"/>
        </w:rPr>
        <w:t>”</w:t>
      </w:r>
      <w:r w:rsidR="006C43D3" w:rsidRPr="00535CCE">
        <w:rPr>
          <w:rFonts w:ascii="標楷體" w:eastAsia="標楷體" w:hAnsi="標楷體" w:hint="eastAsia"/>
          <w:szCs w:val="24"/>
        </w:rPr>
        <w:t>表現方式，</w:t>
      </w:r>
      <w:r w:rsidR="002E57FE" w:rsidRPr="00535CCE">
        <w:rPr>
          <w:rFonts w:ascii="標楷體" w:eastAsia="標楷體" w:hAnsi="標楷體" w:hint="eastAsia"/>
          <w:szCs w:val="24"/>
        </w:rPr>
        <w:t>且無論透過</w:t>
      </w:r>
      <w:r w:rsidR="006C43D3" w:rsidRPr="00535CCE">
        <w:rPr>
          <w:rFonts w:ascii="標楷體" w:eastAsia="標楷體" w:hAnsi="標楷體" w:hint="eastAsia"/>
          <w:szCs w:val="24"/>
        </w:rPr>
        <w:t>攝影或線稿，滿意度均高於靜態表現。</w:t>
      </w:r>
    </w:p>
    <w:p w:rsidR="00B46D10" w:rsidRPr="00535CCE" w:rsidRDefault="00B46D10" w:rsidP="00B46D10">
      <w:pPr>
        <w:rPr>
          <w:rFonts w:ascii="標楷體" w:eastAsia="標楷體" w:hAnsi="標楷體"/>
          <w:color w:val="000000" w:themeColor="text1"/>
          <w:szCs w:val="24"/>
        </w:rPr>
      </w:pPr>
      <w:r w:rsidRPr="00535CCE">
        <w:rPr>
          <w:rFonts w:ascii="標楷體" w:eastAsia="標楷體" w:hAnsi="標楷體" w:hint="eastAsia"/>
          <w:color w:val="000000" w:themeColor="text1"/>
          <w:szCs w:val="24"/>
        </w:rPr>
        <w:t>表</w:t>
      </w:r>
      <w:r w:rsidR="001F0093" w:rsidRPr="00535CCE">
        <w:rPr>
          <w:rFonts w:ascii="Times New Roman" w:eastAsia="標楷體" w:hAnsi="Times New Roman" w:cs="Times New Roman"/>
          <w:color w:val="000000" w:themeColor="text1"/>
          <w:szCs w:val="24"/>
        </w:rPr>
        <w:t>9</w:t>
      </w:r>
      <w:r w:rsidRPr="00535CCE">
        <w:rPr>
          <w:rFonts w:ascii="Times New Roman" w:eastAsia="標楷體" w:hAnsi="Times New Roman" w:cs="Times New Roman"/>
          <w:color w:val="000000" w:themeColor="text1"/>
          <w:szCs w:val="24"/>
        </w:rPr>
        <w:t>.</w:t>
      </w:r>
      <w:r w:rsidRPr="00535CCE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　主觀滿意度敘述統計：</w:t>
      </w:r>
      <w:r w:rsidRPr="00535CCE">
        <w:rPr>
          <w:rFonts w:ascii="標楷體" w:eastAsia="標楷體" w:hAnsi="標楷體"/>
          <w:color w:val="000000" w:themeColor="text1"/>
          <w:szCs w:val="24"/>
        </w:rPr>
        <w:t>“</w:t>
      </w:r>
      <w:r w:rsidRPr="00535CCE">
        <w:rPr>
          <w:rFonts w:ascii="標楷體" w:eastAsia="標楷體" w:hAnsi="標楷體" w:hint="eastAsia"/>
          <w:color w:val="000000" w:themeColor="text1"/>
          <w:szCs w:val="24"/>
        </w:rPr>
        <w:t>好的</w:t>
      </w:r>
      <w:r w:rsidRPr="00535CCE">
        <w:rPr>
          <w:rFonts w:ascii="標楷體" w:eastAsia="標楷體" w:hAnsi="標楷體"/>
          <w:color w:val="000000" w:themeColor="text1"/>
          <w:szCs w:val="24"/>
        </w:rPr>
        <w:t>”</w:t>
      </w:r>
    </w:p>
    <w:tbl>
      <w:tblPr>
        <w:tblW w:w="5608" w:type="dxa"/>
        <w:tblCellMar>
          <w:left w:w="28" w:type="dxa"/>
          <w:right w:w="28" w:type="dxa"/>
        </w:tblCellMar>
        <w:tblLook w:val="00A0"/>
      </w:tblPr>
      <w:tblGrid>
        <w:gridCol w:w="1007"/>
        <w:gridCol w:w="1146"/>
        <w:gridCol w:w="1080"/>
        <w:gridCol w:w="1080"/>
        <w:gridCol w:w="1295"/>
      </w:tblGrid>
      <w:tr w:rsidR="00B46D10" w:rsidRPr="00535CCE" w:rsidTr="001F0093">
        <w:trPr>
          <w:trHeight w:val="330"/>
        </w:trPr>
        <w:tc>
          <w:tcPr>
            <w:tcW w:w="10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B46D10" w:rsidRPr="00535CCE" w:rsidRDefault="00B46D10" w:rsidP="001F0093">
            <w:pPr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535CCE">
              <w:rPr>
                <w:rFonts w:eastAsia="標楷體" w:hint="eastAsia"/>
                <w:b/>
                <w:color w:val="000000" w:themeColor="text1"/>
                <w:szCs w:val="24"/>
              </w:rPr>
              <w:t>風格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B46D10" w:rsidRPr="00535CCE" w:rsidRDefault="00B46D10" w:rsidP="001F0093">
            <w:pPr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535CCE">
              <w:rPr>
                <w:rFonts w:eastAsia="標楷體" w:hint="eastAsia"/>
                <w:b/>
                <w:color w:val="000000" w:themeColor="text1"/>
                <w:szCs w:val="24"/>
              </w:rPr>
              <w:t>動靜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B46D10" w:rsidRPr="00535CCE" w:rsidRDefault="00B46D10" w:rsidP="001F0093">
            <w:pPr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535CCE">
              <w:rPr>
                <w:rFonts w:eastAsia="標楷體" w:hint="eastAsia"/>
                <w:b/>
                <w:color w:val="000000" w:themeColor="text1"/>
                <w:szCs w:val="24"/>
              </w:rPr>
              <w:t>平均數</w:t>
            </w:r>
            <w:r w:rsidRPr="00535CCE">
              <w:rPr>
                <w:rFonts w:ascii="Times New Roman" w:eastAsia="標楷體" w:cs="Times New Roman" w:hint="eastAsia"/>
                <w:b/>
                <w:color w:val="000000" w:themeColor="text1"/>
                <w:szCs w:val="24"/>
              </w:rPr>
              <w:t>M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B46D10" w:rsidRPr="00535CCE" w:rsidRDefault="00B46D10" w:rsidP="001F0093">
            <w:pPr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535CCE">
              <w:rPr>
                <w:rFonts w:eastAsia="標楷體" w:hint="eastAsia"/>
                <w:b/>
                <w:color w:val="000000" w:themeColor="text1"/>
                <w:szCs w:val="24"/>
              </w:rPr>
              <w:t>標準差</w:t>
            </w:r>
            <w:r w:rsidRPr="00535CC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SD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B46D10" w:rsidRPr="00535CCE" w:rsidRDefault="00B46D10" w:rsidP="001F0093">
            <w:pPr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535CCE">
              <w:rPr>
                <w:rFonts w:eastAsia="標楷體" w:hint="eastAsia"/>
                <w:b/>
                <w:color w:val="000000" w:themeColor="text1"/>
                <w:szCs w:val="24"/>
              </w:rPr>
              <w:t>人數</w:t>
            </w:r>
          </w:p>
        </w:tc>
      </w:tr>
      <w:tr w:rsidR="001F0093" w:rsidRPr="00535CCE" w:rsidTr="001F0093">
        <w:trPr>
          <w:trHeight w:val="330"/>
        </w:trPr>
        <w:tc>
          <w:tcPr>
            <w:tcW w:w="100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F0093" w:rsidRPr="00535CCE" w:rsidRDefault="001F0093" w:rsidP="001F009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t>攝影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F0093" w:rsidRPr="00535CCE" w:rsidRDefault="001F0093" w:rsidP="001F009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t>靜態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1F0093" w:rsidRPr="00535CCE" w:rsidRDefault="001F0093" w:rsidP="00535CCE">
            <w:pPr>
              <w:ind w:firstLineChars="150" w:firstLine="36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35CCE">
              <w:rPr>
                <w:rFonts w:ascii="Times New Roman" w:hAnsi="Times New Roman" w:cs="Times New Roman"/>
                <w:color w:val="000000" w:themeColor="text1"/>
                <w:szCs w:val="24"/>
              </w:rPr>
              <w:t>4.26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1F0093" w:rsidRPr="00535CCE" w:rsidRDefault="001F0093" w:rsidP="00535CCE">
            <w:pPr>
              <w:ind w:firstLineChars="150" w:firstLine="36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35CCE">
              <w:rPr>
                <w:rFonts w:ascii="Times New Roman" w:hAnsi="Times New Roman" w:cs="Times New Roman"/>
                <w:color w:val="000000" w:themeColor="text1"/>
                <w:szCs w:val="24"/>
              </w:rPr>
              <w:t>1.322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right w:val="nil"/>
            </w:tcBorders>
          </w:tcPr>
          <w:p w:rsidR="001F0093" w:rsidRPr="00535CCE" w:rsidRDefault="001F0093" w:rsidP="001F009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35CCE">
              <w:rPr>
                <w:rFonts w:ascii="Times New Roman" w:hAnsi="Times New Roman" w:cs="Times New Roman"/>
                <w:color w:val="000000" w:themeColor="text1"/>
                <w:szCs w:val="24"/>
              </w:rPr>
              <w:t>249</w:t>
            </w:r>
          </w:p>
        </w:tc>
      </w:tr>
      <w:tr w:rsidR="001F0093" w:rsidRPr="00535CCE" w:rsidTr="001F0093">
        <w:trPr>
          <w:trHeight w:val="330"/>
        </w:trPr>
        <w:tc>
          <w:tcPr>
            <w:tcW w:w="10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F0093" w:rsidRPr="00535CCE" w:rsidRDefault="001F0093" w:rsidP="001F0093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right w:val="nil"/>
            </w:tcBorders>
            <w:shd w:val="clear" w:color="auto" w:fill="E6E6E6"/>
            <w:vAlign w:val="center"/>
          </w:tcPr>
          <w:p w:rsidR="001F0093" w:rsidRPr="00535CCE" w:rsidRDefault="001F0093" w:rsidP="001F0093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t>動態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E6E6E6"/>
            <w:noWrap/>
          </w:tcPr>
          <w:p w:rsidR="001F0093" w:rsidRPr="00535CCE" w:rsidRDefault="001F0093" w:rsidP="00535CCE">
            <w:pPr>
              <w:ind w:firstLineChars="150" w:firstLine="36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35CCE">
              <w:rPr>
                <w:rFonts w:ascii="Times New Roman" w:hAnsi="Times New Roman" w:cs="Times New Roman"/>
                <w:color w:val="000000" w:themeColor="text1"/>
                <w:szCs w:val="24"/>
              </w:rPr>
              <w:t>4.44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E6E6E6"/>
            <w:noWrap/>
          </w:tcPr>
          <w:p w:rsidR="001F0093" w:rsidRPr="00535CCE" w:rsidRDefault="001F0093" w:rsidP="00535CCE">
            <w:pPr>
              <w:ind w:firstLineChars="150" w:firstLine="36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35CCE">
              <w:rPr>
                <w:rFonts w:ascii="Times New Roman" w:hAnsi="Times New Roman" w:cs="Times New Roman"/>
                <w:color w:val="000000" w:themeColor="text1"/>
                <w:szCs w:val="24"/>
              </w:rPr>
              <w:t>1.48</w:t>
            </w:r>
          </w:p>
        </w:tc>
        <w:tc>
          <w:tcPr>
            <w:tcW w:w="1295" w:type="dxa"/>
            <w:tcBorders>
              <w:top w:val="nil"/>
              <w:left w:val="nil"/>
              <w:right w:val="nil"/>
            </w:tcBorders>
            <w:shd w:val="clear" w:color="auto" w:fill="E6E6E6"/>
          </w:tcPr>
          <w:p w:rsidR="001F0093" w:rsidRPr="00535CCE" w:rsidRDefault="001F0093" w:rsidP="001F009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35CCE">
              <w:rPr>
                <w:rFonts w:ascii="Times New Roman" w:hAnsi="Times New Roman" w:cs="Times New Roman"/>
                <w:color w:val="000000" w:themeColor="text1"/>
                <w:szCs w:val="24"/>
              </w:rPr>
              <w:t>249</w:t>
            </w:r>
          </w:p>
        </w:tc>
      </w:tr>
      <w:tr w:rsidR="001F0093" w:rsidRPr="00535CCE" w:rsidTr="001F0093">
        <w:trPr>
          <w:trHeight w:val="330"/>
        </w:trPr>
        <w:tc>
          <w:tcPr>
            <w:tcW w:w="10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F0093" w:rsidRPr="00535CCE" w:rsidRDefault="001F0093" w:rsidP="001F0093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0093" w:rsidRPr="00535CCE" w:rsidRDefault="001F0093" w:rsidP="001F0093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t>總合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F0093" w:rsidRPr="00535CCE" w:rsidRDefault="001F0093" w:rsidP="00535CCE">
            <w:pPr>
              <w:ind w:firstLineChars="150" w:firstLine="36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35CCE">
              <w:rPr>
                <w:rFonts w:ascii="Times New Roman" w:hAnsi="Times New Roman" w:cs="Times New Roman"/>
                <w:color w:val="000000" w:themeColor="text1"/>
                <w:szCs w:val="24"/>
              </w:rPr>
              <w:t>4.35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F0093" w:rsidRPr="00535CCE" w:rsidRDefault="001F0093" w:rsidP="00535CCE">
            <w:pPr>
              <w:ind w:firstLineChars="150" w:firstLine="36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35CCE">
              <w:rPr>
                <w:rFonts w:ascii="Times New Roman" w:hAnsi="Times New Roman" w:cs="Times New Roman"/>
                <w:color w:val="000000" w:themeColor="text1"/>
                <w:szCs w:val="24"/>
              </w:rPr>
              <w:t>1.401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093" w:rsidRPr="00535CCE" w:rsidRDefault="001F0093" w:rsidP="001F009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35CCE">
              <w:rPr>
                <w:rFonts w:ascii="Times New Roman" w:hAnsi="Times New Roman" w:cs="Times New Roman"/>
                <w:color w:val="000000" w:themeColor="text1"/>
                <w:szCs w:val="24"/>
              </w:rPr>
              <w:t>249</w:t>
            </w:r>
          </w:p>
        </w:tc>
      </w:tr>
      <w:tr w:rsidR="001F0093" w:rsidRPr="00535CCE" w:rsidTr="001F0093">
        <w:trPr>
          <w:trHeight w:val="330"/>
        </w:trPr>
        <w:tc>
          <w:tcPr>
            <w:tcW w:w="100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F0093" w:rsidRPr="00535CCE" w:rsidRDefault="001F0093" w:rsidP="001F009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t>線稿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  <w:vAlign w:val="center"/>
          </w:tcPr>
          <w:p w:rsidR="001F0093" w:rsidRPr="00535CCE" w:rsidRDefault="001F0093" w:rsidP="001F009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t>靜態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  <w:noWrap/>
          </w:tcPr>
          <w:p w:rsidR="001F0093" w:rsidRPr="00535CCE" w:rsidRDefault="001F0093" w:rsidP="00535CCE">
            <w:pPr>
              <w:ind w:firstLineChars="150" w:firstLine="36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35CCE">
              <w:rPr>
                <w:rFonts w:ascii="Times New Roman" w:hAnsi="Times New Roman" w:cs="Times New Roman"/>
                <w:color w:val="000000" w:themeColor="text1"/>
                <w:szCs w:val="24"/>
              </w:rPr>
              <w:t>4.07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  <w:noWrap/>
          </w:tcPr>
          <w:p w:rsidR="001F0093" w:rsidRPr="00535CCE" w:rsidRDefault="001F0093" w:rsidP="00535CCE">
            <w:pPr>
              <w:ind w:firstLineChars="150" w:firstLine="36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35CCE">
              <w:rPr>
                <w:rFonts w:ascii="Times New Roman" w:hAnsi="Times New Roman" w:cs="Times New Roman"/>
                <w:color w:val="000000" w:themeColor="text1"/>
                <w:szCs w:val="24"/>
              </w:rPr>
              <w:t>1.198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</w:tcPr>
          <w:p w:rsidR="001F0093" w:rsidRPr="00535CCE" w:rsidRDefault="001F0093" w:rsidP="001F009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35CCE">
              <w:rPr>
                <w:rFonts w:ascii="Times New Roman" w:hAnsi="Times New Roman" w:cs="Times New Roman"/>
                <w:color w:val="000000" w:themeColor="text1"/>
                <w:szCs w:val="24"/>
              </w:rPr>
              <w:t>249</w:t>
            </w:r>
          </w:p>
        </w:tc>
      </w:tr>
      <w:tr w:rsidR="001F0093" w:rsidRPr="00535CCE" w:rsidTr="001F0093">
        <w:trPr>
          <w:trHeight w:val="330"/>
        </w:trPr>
        <w:tc>
          <w:tcPr>
            <w:tcW w:w="10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F0093" w:rsidRPr="00535CCE" w:rsidRDefault="001F0093" w:rsidP="001F0093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0093" w:rsidRPr="00535CCE" w:rsidRDefault="001F0093" w:rsidP="001F0093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t>動態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0093" w:rsidRPr="00535CCE" w:rsidRDefault="001F0093" w:rsidP="00535CCE">
            <w:pPr>
              <w:ind w:firstLineChars="150" w:firstLine="36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35CCE">
              <w:rPr>
                <w:rFonts w:ascii="Times New Roman" w:hAnsi="Times New Roman" w:cs="Times New Roman"/>
                <w:color w:val="000000" w:themeColor="text1"/>
                <w:szCs w:val="24"/>
              </w:rPr>
              <w:t>4.24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0093" w:rsidRPr="00535CCE" w:rsidRDefault="001F0093" w:rsidP="00535CCE">
            <w:pPr>
              <w:ind w:firstLineChars="150" w:firstLine="36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35CC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1.346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0093" w:rsidRPr="00535CCE" w:rsidRDefault="001F0093" w:rsidP="001F009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35CCE">
              <w:rPr>
                <w:rFonts w:ascii="Times New Roman" w:hAnsi="Times New Roman" w:cs="Times New Roman"/>
                <w:color w:val="000000" w:themeColor="text1"/>
                <w:szCs w:val="24"/>
              </w:rPr>
              <w:t>249</w:t>
            </w:r>
          </w:p>
        </w:tc>
      </w:tr>
      <w:tr w:rsidR="001F0093" w:rsidRPr="00535CCE" w:rsidTr="001F0093">
        <w:trPr>
          <w:trHeight w:val="330"/>
        </w:trPr>
        <w:tc>
          <w:tcPr>
            <w:tcW w:w="10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F0093" w:rsidRPr="00535CCE" w:rsidRDefault="001F0093" w:rsidP="001F0093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1F0093" w:rsidRPr="00535CCE" w:rsidRDefault="001F0093" w:rsidP="001F0093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t>總合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  <w:noWrap/>
          </w:tcPr>
          <w:p w:rsidR="001F0093" w:rsidRPr="00535CCE" w:rsidRDefault="001F0093" w:rsidP="00535CCE">
            <w:pPr>
              <w:ind w:firstLineChars="150" w:firstLine="36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35CCE">
              <w:rPr>
                <w:rFonts w:ascii="Times New Roman" w:hAnsi="Times New Roman" w:cs="Times New Roman"/>
                <w:color w:val="000000" w:themeColor="text1"/>
                <w:szCs w:val="24"/>
              </w:rPr>
              <w:t>4.155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  <w:noWrap/>
          </w:tcPr>
          <w:p w:rsidR="001F0093" w:rsidRPr="00535CCE" w:rsidRDefault="001F0093" w:rsidP="00535CCE">
            <w:pPr>
              <w:ind w:firstLineChars="150" w:firstLine="36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35CCE">
              <w:rPr>
                <w:rFonts w:ascii="Times New Roman" w:hAnsi="Times New Roman" w:cs="Times New Roman"/>
                <w:color w:val="000000" w:themeColor="text1"/>
                <w:szCs w:val="24"/>
              </w:rPr>
              <w:t>1.272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</w:tcPr>
          <w:p w:rsidR="001F0093" w:rsidRPr="00535CCE" w:rsidRDefault="001F0093" w:rsidP="001F009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35CCE">
              <w:rPr>
                <w:rFonts w:ascii="Times New Roman" w:hAnsi="Times New Roman" w:cs="Times New Roman"/>
                <w:color w:val="000000" w:themeColor="text1"/>
                <w:szCs w:val="24"/>
              </w:rPr>
              <w:t>249</w:t>
            </w:r>
          </w:p>
        </w:tc>
      </w:tr>
      <w:tr w:rsidR="001F0093" w:rsidRPr="00535CCE" w:rsidTr="001F0093">
        <w:trPr>
          <w:trHeight w:val="330"/>
        </w:trPr>
        <w:tc>
          <w:tcPr>
            <w:tcW w:w="1007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1F0093" w:rsidRPr="00535CCE" w:rsidRDefault="001F0093" w:rsidP="001F009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t>總合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1F0093" w:rsidRPr="00535CCE" w:rsidRDefault="001F0093" w:rsidP="001F009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t>靜態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right w:val="nil"/>
            </w:tcBorders>
            <w:noWrap/>
          </w:tcPr>
          <w:p w:rsidR="001F0093" w:rsidRPr="00535CCE" w:rsidRDefault="001F0093" w:rsidP="00535CCE">
            <w:pPr>
              <w:ind w:firstLineChars="150" w:firstLine="36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35CCE">
              <w:rPr>
                <w:rFonts w:ascii="Times New Roman" w:hAnsi="Times New Roman" w:cs="Times New Roman"/>
                <w:color w:val="000000" w:themeColor="text1"/>
                <w:szCs w:val="24"/>
              </w:rPr>
              <w:t>4.165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right w:val="nil"/>
            </w:tcBorders>
            <w:noWrap/>
          </w:tcPr>
          <w:p w:rsidR="001F0093" w:rsidRPr="00535CCE" w:rsidRDefault="001F0093" w:rsidP="00535CCE">
            <w:pPr>
              <w:ind w:firstLineChars="150" w:firstLine="36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35CCE">
              <w:rPr>
                <w:rFonts w:ascii="Times New Roman" w:hAnsi="Times New Roman" w:cs="Times New Roman"/>
                <w:color w:val="000000" w:themeColor="text1"/>
                <w:szCs w:val="24"/>
              </w:rPr>
              <w:t>1.26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right w:val="nil"/>
            </w:tcBorders>
          </w:tcPr>
          <w:p w:rsidR="001F0093" w:rsidRPr="00535CCE" w:rsidRDefault="001F0093" w:rsidP="001F009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35CCE">
              <w:rPr>
                <w:rFonts w:ascii="Times New Roman" w:hAnsi="Times New Roman" w:cs="Times New Roman"/>
                <w:color w:val="000000" w:themeColor="text1"/>
                <w:szCs w:val="24"/>
              </w:rPr>
              <w:t>249</w:t>
            </w:r>
          </w:p>
        </w:tc>
      </w:tr>
      <w:tr w:rsidR="001F0093" w:rsidRPr="00535CCE" w:rsidTr="001F0093">
        <w:trPr>
          <w:trHeight w:val="330"/>
        </w:trPr>
        <w:tc>
          <w:tcPr>
            <w:tcW w:w="1007" w:type="dxa"/>
            <w:vMerge/>
            <w:tcBorders>
              <w:left w:val="nil"/>
              <w:right w:val="nil"/>
            </w:tcBorders>
            <w:vAlign w:val="center"/>
          </w:tcPr>
          <w:p w:rsidR="001F0093" w:rsidRPr="00535CCE" w:rsidRDefault="001F0093" w:rsidP="001F0093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46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1F0093" w:rsidRPr="00535CCE" w:rsidRDefault="001F0093" w:rsidP="001F0093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t>動態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E6E6E6"/>
            <w:noWrap/>
          </w:tcPr>
          <w:p w:rsidR="001F0093" w:rsidRPr="00535CCE" w:rsidRDefault="001F0093" w:rsidP="00535CCE">
            <w:pPr>
              <w:ind w:firstLineChars="150" w:firstLine="36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35CCE">
              <w:rPr>
                <w:rFonts w:ascii="Times New Roman" w:hAnsi="Times New Roman" w:cs="Times New Roman"/>
                <w:color w:val="000000" w:themeColor="text1"/>
                <w:szCs w:val="24"/>
              </w:rPr>
              <w:t>4.34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E6E6E6"/>
            <w:noWrap/>
          </w:tcPr>
          <w:p w:rsidR="001F0093" w:rsidRPr="00535CCE" w:rsidRDefault="001F0093" w:rsidP="00535CCE">
            <w:pPr>
              <w:ind w:firstLineChars="150" w:firstLine="36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35CCE">
              <w:rPr>
                <w:rFonts w:ascii="Times New Roman" w:hAnsi="Times New Roman" w:cs="Times New Roman"/>
                <w:color w:val="000000" w:themeColor="text1"/>
                <w:szCs w:val="24"/>
              </w:rPr>
              <w:t>1.413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E6E6E6"/>
          </w:tcPr>
          <w:p w:rsidR="001F0093" w:rsidRPr="00535CCE" w:rsidRDefault="001F0093" w:rsidP="001F009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35CCE">
              <w:rPr>
                <w:rFonts w:ascii="Times New Roman" w:hAnsi="Times New Roman" w:cs="Times New Roman"/>
                <w:color w:val="000000" w:themeColor="text1"/>
                <w:szCs w:val="24"/>
              </w:rPr>
              <w:t>249</w:t>
            </w:r>
          </w:p>
        </w:tc>
      </w:tr>
      <w:tr w:rsidR="001F0093" w:rsidRPr="00535CCE" w:rsidTr="001F0093">
        <w:trPr>
          <w:trHeight w:val="330"/>
        </w:trPr>
        <w:tc>
          <w:tcPr>
            <w:tcW w:w="1007" w:type="dxa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1F0093" w:rsidRPr="00535CCE" w:rsidRDefault="001F0093" w:rsidP="001F0093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46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F0093" w:rsidRPr="00535CCE" w:rsidRDefault="001F0093" w:rsidP="001F0093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t>總合</w:t>
            </w:r>
          </w:p>
        </w:tc>
        <w:tc>
          <w:tcPr>
            <w:tcW w:w="1080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noWrap/>
          </w:tcPr>
          <w:p w:rsidR="001F0093" w:rsidRPr="00535CCE" w:rsidRDefault="001F0093" w:rsidP="00535CCE">
            <w:pPr>
              <w:ind w:firstLineChars="150" w:firstLine="36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35CCE">
              <w:rPr>
                <w:rFonts w:ascii="Times New Roman" w:hAnsi="Times New Roman" w:cs="Times New Roman"/>
                <w:color w:val="000000" w:themeColor="text1"/>
                <w:szCs w:val="24"/>
              </w:rPr>
              <w:t>4.2525</w:t>
            </w:r>
          </w:p>
        </w:tc>
        <w:tc>
          <w:tcPr>
            <w:tcW w:w="1080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noWrap/>
          </w:tcPr>
          <w:p w:rsidR="001F0093" w:rsidRPr="00535CCE" w:rsidRDefault="001F0093" w:rsidP="00535CCE">
            <w:pPr>
              <w:ind w:firstLineChars="150" w:firstLine="36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35CCE">
              <w:rPr>
                <w:rFonts w:ascii="Times New Roman" w:hAnsi="Times New Roman" w:cs="Times New Roman"/>
                <w:color w:val="000000" w:themeColor="text1"/>
                <w:szCs w:val="24"/>
              </w:rPr>
              <w:t>1.3365</w:t>
            </w:r>
          </w:p>
        </w:tc>
        <w:tc>
          <w:tcPr>
            <w:tcW w:w="1295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F0093" w:rsidRPr="00535CCE" w:rsidRDefault="001F0093" w:rsidP="001F009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35CCE">
              <w:rPr>
                <w:rFonts w:ascii="Times New Roman" w:hAnsi="Times New Roman" w:cs="Times New Roman"/>
                <w:color w:val="000000" w:themeColor="text1"/>
                <w:szCs w:val="24"/>
              </w:rPr>
              <w:t>249</w:t>
            </w:r>
          </w:p>
        </w:tc>
      </w:tr>
    </w:tbl>
    <w:p w:rsidR="00811B5A" w:rsidRPr="00535CCE" w:rsidRDefault="00811B5A" w:rsidP="00B46D10">
      <w:pPr>
        <w:rPr>
          <w:rFonts w:ascii="標楷體" w:eastAsia="標楷體" w:hAnsi="標楷體"/>
          <w:color w:val="000000" w:themeColor="text1"/>
          <w:szCs w:val="24"/>
        </w:rPr>
      </w:pPr>
    </w:p>
    <w:p w:rsidR="00B46D10" w:rsidRPr="00535CCE" w:rsidRDefault="00B46D10" w:rsidP="00B46D10">
      <w:pPr>
        <w:rPr>
          <w:rFonts w:ascii="標楷體" w:eastAsia="標楷體" w:hAnsi="標楷體"/>
          <w:color w:val="000000" w:themeColor="text1"/>
          <w:szCs w:val="24"/>
        </w:rPr>
      </w:pPr>
      <w:r w:rsidRPr="00535CCE">
        <w:rPr>
          <w:rFonts w:ascii="標楷體" w:eastAsia="標楷體" w:hAnsi="標楷體" w:hint="eastAsia"/>
          <w:color w:val="000000" w:themeColor="text1"/>
          <w:szCs w:val="24"/>
        </w:rPr>
        <w:t>表</w:t>
      </w:r>
      <w:r w:rsidR="001F0093" w:rsidRPr="00535CCE">
        <w:rPr>
          <w:rFonts w:ascii="Times New Roman" w:eastAsia="標楷體" w:hAnsi="Times New Roman" w:cs="Times New Roman" w:hint="eastAsia"/>
          <w:color w:val="000000" w:themeColor="text1"/>
          <w:szCs w:val="24"/>
        </w:rPr>
        <w:t>10</w:t>
      </w:r>
      <w:r w:rsidRPr="00535CCE">
        <w:rPr>
          <w:rFonts w:ascii="Times New Roman" w:eastAsia="標楷體" w:hAnsi="Times New Roman" w:cs="Times New Roman"/>
          <w:color w:val="000000" w:themeColor="text1"/>
          <w:szCs w:val="24"/>
        </w:rPr>
        <w:t>.</w:t>
      </w:r>
      <w:r w:rsidRPr="00535CCE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　主觀喜好程度雙因子變異數摘要表：</w:t>
      </w:r>
      <w:r w:rsidRPr="00535CCE">
        <w:rPr>
          <w:rFonts w:ascii="標楷體" w:eastAsia="標楷體" w:hAnsi="標楷體"/>
          <w:color w:val="000000" w:themeColor="text1"/>
          <w:szCs w:val="24"/>
        </w:rPr>
        <w:t>“</w:t>
      </w:r>
      <w:r w:rsidRPr="00535CCE">
        <w:rPr>
          <w:rFonts w:ascii="標楷體" w:eastAsia="標楷體" w:hAnsi="標楷體" w:hint="eastAsia"/>
          <w:color w:val="000000" w:themeColor="text1"/>
          <w:szCs w:val="24"/>
        </w:rPr>
        <w:t>好的</w:t>
      </w:r>
      <w:r w:rsidRPr="00535CCE">
        <w:rPr>
          <w:rFonts w:ascii="標楷體" w:eastAsia="標楷體" w:hAnsi="標楷體"/>
          <w:color w:val="000000" w:themeColor="text1"/>
          <w:szCs w:val="24"/>
        </w:rPr>
        <w:t>”</w:t>
      </w:r>
    </w:p>
    <w:tbl>
      <w:tblPr>
        <w:tblStyle w:val="11"/>
        <w:tblW w:w="5000" w:type="pct"/>
        <w:tblInd w:w="0" w:type="dxa"/>
        <w:tblBorders>
          <w:top w:val="single" w:sz="8" w:space="0" w:color="auto"/>
          <w:bottom w:val="single" w:sz="8" w:space="0" w:color="auto"/>
        </w:tblBorders>
        <w:tblLook w:val="01E0"/>
      </w:tblPr>
      <w:tblGrid>
        <w:gridCol w:w="2213"/>
        <w:gridCol w:w="1711"/>
        <w:gridCol w:w="870"/>
        <w:gridCol w:w="1353"/>
        <w:gridCol w:w="1196"/>
        <w:gridCol w:w="1185"/>
      </w:tblGrid>
      <w:tr w:rsidR="00B46D10" w:rsidRPr="00535CCE" w:rsidTr="001F0093">
        <w:tc>
          <w:tcPr>
            <w:tcW w:w="1297" w:type="pc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hideMark/>
          </w:tcPr>
          <w:p w:rsidR="00B46D10" w:rsidRPr="00535CCE" w:rsidRDefault="00B46D10" w:rsidP="001F00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華康標楷體" w:eastAsia="華康標楷體"/>
                <w:b/>
                <w:bCs/>
                <w:color w:val="000000" w:themeColor="text1"/>
                <w:sz w:val="24"/>
                <w:szCs w:val="24"/>
              </w:rPr>
            </w:pPr>
            <w:r w:rsidRPr="00535CCE">
              <w:rPr>
                <w:rFonts w:ascii="華康標楷體" w:eastAsia="華康標楷體" w:hint="eastAsia"/>
                <w:b/>
                <w:bCs/>
                <w:color w:val="000000" w:themeColor="text1"/>
                <w:sz w:val="24"/>
                <w:szCs w:val="24"/>
              </w:rPr>
              <w:t>變異來源</w:t>
            </w:r>
          </w:p>
        </w:tc>
        <w:tc>
          <w:tcPr>
            <w:tcW w:w="1003" w:type="pc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hideMark/>
          </w:tcPr>
          <w:p w:rsidR="00B46D10" w:rsidRPr="00535CCE" w:rsidRDefault="00B46D10" w:rsidP="001F00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華康標楷體" w:eastAsia="華康標楷體"/>
                <w:b/>
                <w:bCs/>
                <w:color w:val="000000" w:themeColor="text1"/>
                <w:sz w:val="24"/>
                <w:szCs w:val="24"/>
              </w:rPr>
            </w:pPr>
            <w:r w:rsidRPr="00535CCE">
              <w:rPr>
                <w:rFonts w:ascii="華康標楷體" w:eastAsia="華康標楷體" w:cs="新細明體" w:hint="eastAsia"/>
                <w:b/>
                <w:color w:val="000000" w:themeColor="text1"/>
                <w:sz w:val="24"/>
                <w:szCs w:val="24"/>
              </w:rPr>
              <w:t>型 III 平方和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hideMark/>
          </w:tcPr>
          <w:p w:rsidR="00B46D10" w:rsidRPr="00535CCE" w:rsidRDefault="00B46D10" w:rsidP="001F00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華康標楷體" w:eastAsia="華康標楷體"/>
                <w:b/>
                <w:bCs/>
                <w:color w:val="000000" w:themeColor="text1"/>
                <w:sz w:val="24"/>
                <w:szCs w:val="24"/>
              </w:rPr>
            </w:pPr>
            <w:r w:rsidRPr="00535CCE">
              <w:rPr>
                <w:rFonts w:ascii="華康標楷體" w:eastAsia="華康標楷體" w:cs="新細明體" w:hint="eastAsia"/>
                <w:b/>
                <w:color w:val="000000" w:themeColor="text1"/>
                <w:sz w:val="24"/>
                <w:szCs w:val="24"/>
              </w:rPr>
              <w:t>自由度</w:t>
            </w:r>
          </w:p>
        </w:tc>
        <w:tc>
          <w:tcPr>
            <w:tcW w:w="793" w:type="pc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hideMark/>
          </w:tcPr>
          <w:p w:rsidR="00B46D10" w:rsidRPr="00535CCE" w:rsidRDefault="00B46D10" w:rsidP="001F00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華康標楷體" w:eastAsia="華康標楷體"/>
                <w:b/>
                <w:bCs/>
                <w:color w:val="000000" w:themeColor="text1"/>
                <w:sz w:val="24"/>
                <w:szCs w:val="24"/>
              </w:rPr>
            </w:pPr>
            <w:r w:rsidRPr="00535CCE">
              <w:rPr>
                <w:rFonts w:ascii="華康標楷體" w:eastAsia="華康標楷體" w:cs="新細明體" w:hint="eastAsia"/>
                <w:b/>
                <w:color w:val="000000" w:themeColor="text1"/>
                <w:sz w:val="24"/>
                <w:szCs w:val="24"/>
              </w:rPr>
              <w:t>平均平方和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hideMark/>
          </w:tcPr>
          <w:p w:rsidR="00B46D10" w:rsidRPr="00535CCE" w:rsidRDefault="00B46D10" w:rsidP="001F00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華康標楷體" w:eastAsia="華康標楷體"/>
                <w:b/>
                <w:bCs/>
                <w:color w:val="000000" w:themeColor="text1"/>
                <w:sz w:val="24"/>
                <w:szCs w:val="24"/>
              </w:rPr>
            </w:pPr>
            <w:r w:rsidRPr="00535CCE">
              <w:rPr>
                <w:rFonts w:eastAsia="華康標楷體"/>
                <w:b/>
                <w:color w:val="000000" w:themeColor="text1"/>
                <w:sz w:val="24"/>
                <w:szCs w:val="24"/>
              </w:rPr>
              <w:t xml:space="preserve">F </w:t>
            </w:r>
            <w:r w:rsidRPr="00535CCE">
              <w:rPr>
                <w:rFonts w:ascii="華康標楷體" w:eastAsia="華康標楷體" w:cs="新細明體" w:hint="eastAsia"/>
                <w:b/>
                <w:color w:val="000000" w:themeColor="text1"/>
                <w:sz w:val="24"/>
                <w:szCs w:val="24"/>
              </w:rPr>
              <w:t>檢定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hideMark/>
          </w:tcPr>
          <w:p w:rsidR="00B46D10" w:rsidRPr="00535CCE" w:rsidRDefault="00B46D10" w:rsidP="001F00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華康標楷體" w:eastAsia="華康標楷體"/>
                <w:b/>
                <w:bCs/>
                <w:color w:val="000000" w:themeColor="text1"/>
                <w:sz w:val="24"/>
                <w:szCs w:val="24"/>
              </w:rPr>
            </w:pPr>
            <w:r w:rsidRPr="00535CCE">
              <w:rPr>
                <w:rFonts w:ascii="華康標楷體" w:eastAsia="華康標楷體" w:cs="新細明體" w:hint="eastAsia"/>
                <w:b/>
                <w:color w:val="000000" w:themeColor="text1"/>
                <w:sz w:val="24"/>
                <w:szCs w:val="24"/>
              </w:rPr>
              <w:t>顯著性</w:t>
            </w:r>
          </w:p>
        </w:tc>
      </w:tr>
      <w:tr w:rsidR="001F0093" w:rsidRPr="00535CCE" w:rsidTr="001F0093"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F0093" w:rsidRPr="00535CCE" w:rsidRDefault="001F0093" w:rsidP="001F00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rPr>
                <w:rFonts w:ascii="華康標楷體" w:eastAsia="華康標楷體" w:cs="新細明體"/>
                <w:color w:val="000000" w:themeColor="text1"/>
                <w:sz w:val="24"/>
                <w:szCs w:val="24"/>
              </w:rPr>
            </w:pPr>
            <w:r w:rsidRPr="00535CCE">
              <w:rPr>
                <w:rFonts w:ascii="華康標楷體" w:eastAsia="華康標楷體" w:cs="新細明體" w:hint="eastAsia"/>
                <w:color w:val="000000" w:themeColor="text1"/>
                <w:sz w:val="24"/>
                <w:szCs w:val="24"/>
              </w:rPr>
              <w:t>組間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0093" w:rsidRPr="00535CCE" w:rsidRDefault="001F0093" w:rsidP="00535CCE">
            <w:pPr>
              <w:ind w:firstLineChars="150" w:firstLine="360"/>
              <w:rPr>
                <w:color w:val="000000" w:themeColor="text1"/>
                <w:sz w:val="24"/>
                <w:szCs w:val="24"/>
              </w:rPr>
            </w:pPr>
            <w:r w:rsidRPr="00535CCE">
              <w:rPr>
                <w:color w:val="000000" w:themeColor="text1"/>
                <w:sz w:val="24"/>
                <w:szCs w:val="24"/>
              </w:rPr>
              <w:t>17.434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0093" w:rsidRPr="00535CCE" w:rsidRDefault="001F0093" w:rsidP="001F009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5CC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0093" w:rsidRPr="00535CCE" w:rsidRDefault="001F0093" w:rsidP="001F0093">
            <w:pPr>
              <w:rPr>
                <w:color w:val="000000" w:themeColor="text1"/>
                <w:sz w:val="24"/>
                <w:szCs w:val="24"/>
              </w:rPr>
            </w:pPr>
            <w:r w:rsidRPr="00535CCE">
              <w:rPr>
                <w:rFonts w:ascii="新細明體" w:eastAsia="新細明體" w:hAnsi="新細明體" w:cs="新細明體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0093" w:rsidRPr="00535CCE" w:rsidRDefault="001F0093" w:rsidP="001F0093">
            <w:pPr>
              <w:rPr>
                <w:color w:val="000000" w:themeColor="text1"/>
                <w:sz w:val="24"/>
                <w:szCs w:val="24"/>
              </w:rPr>
            </w:pPr>
            <w:r w:rsidRPr="00535CCE">
              <w:rPr>
                <w:rFonts w:ascii="新細明體" w:eastAsia="新細明體" w:hAnsi="新細明體" w:cs="新細明體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0093" w:rsidRPr="00535CCE" w:rsidRDefault="001F0093" w:rsidP="001F0093">
            <w:pPr>
              <w:rPr>
                <w:color w:val="000000" w:themeColor="text1"/>
                <w:sz w:val="24"/>
                <w:szCs w:val="24"/>
              </w:rPr>
            </w:pPr>
            <w:r w:rsidRPr="00535CCE">
              <w:rPr>
                <w:rFonts w:ascii="新細明體" w:eastAsia="新細明體" w:hAnsi="新細明體" w:cs="新細明體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1F0093" w:rsidRPr="00535CCE" w:rsidTr="001F0093"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1F0093" w:rsidRPr="00535CCE" w:rsidRDefault="001F0093" w:rsidP="001F00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rPr>
                <w:rFonts w:ascii="華康標楷體" w:eastAsia="華康標楷體" w:cs="新細明體"/>
                <w:color w:val="000000" w:themeColor="text1"/>
                <w:sz w:val="24"/>
                <w:szCs w:val="24"/>
              </w:rPr>
            </w:pPr>
            <w:r w:rsidRPr="00535CCE">
              <w:rPr>
                <w:rFonts w:ascii="華康標楷體" w:eastAsia="華康標楷體" w:cs="新細明體" w:hint="eastAsia"/>
                <w:color w:val="000000" w:themeColor="text1"/>
                <w:sz w:val="24"/>
                <w:szCs w:val="24"/>
              </w:rPr>
              <w:t>動靜狀態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1F0093" w:rsidRPr="00535CCE" w:rsidRDefault="001F0093" w:rsidP="00535CCE">
            <w:pPr>
              <w:ind w:firstLineChars="200" w:firstLine="480"/>
              <w:rPr>
                <w:color w:val="000000" w:themeColor="text1"/>
                <w:sz w:val="24"/>
                <w:szCs w:val="24"/>
              </w:rPr>
            </w:pPr>
            <w:r w:rsidRPr="00535CCE">
              <w:rPr>
                <w:color w:val="000000" w:themeColor="text1"/>
                <w:sz w:val="24"/>
                <w:szCs w:val="24"/>
              </w:rPr>
              <w:t>9.643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1F0093" w:rsidRPr="00535CCE" w:rsidRDefault="001F0093" w:rsidP="001F009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5CC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1F0093" w:rsidRPr="00535CCE" w:rsidRDefault="001F0093" w:rsidP="00535CCE">
            <w:pPr>
              <w:ind w:leftChars="67" w:left="161" w:firstLineChars="50" w:firstLine="120"/>
              <w:rPr>
                <w:color w:val="000000" w:themeColor="text1"/>
                <w:sz w:val="24"/>
                <w:szCs w:val="24"/>
              </w:rPr>
            </w:pPr>
            <w:r w:rsidRPr="00535CCE">
              <w:rPr>
                <w:color w:val="000000" w:themeColor="text1"/>
                <w:sz w:val="24"/>
                <w:szCs w:val="24"/>
              </w:rPr>
              <w:t>9.643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1F0093" w:rsidRPr="00535CCE" w:rsidRDefault="001F0093" w:rsidP="00535CCE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535CCE">
              <w:rPr>
                <w:color w:val="000000" w:themeColor="text1"/>
                <w:sz w:val="24"/>
                <w:szCs w:val="24"/>
              </w:rPr>
              <w:t>12.432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1F0093" w:rsidRPr="00535CCE" w:rsidRDefault="001F0093" w:rsidP="00535CCE">
            <w:pPr>
              <w:ind w:firstLineChars="150" w:firstLine="360"/>
              <w:rPr>
                <w:color w:val="000000" w:themeColor="text1"/>
                <w:sz w:val="24"/>
                <w:szCs w:val="24"/>
              </w:rPr>
            </w:pPr>
            <w:r w:rsidRPr="00535CCE">
              <w:rPr>
                <w:color w:val="000000" w:themeColor="text1"/>
                <w:sz w:val="24"/>
                <w:szCs w:val="24"/>
              </w:rPr>
              <w:t>0.001</w:t>
            </w:r>
            <w:r w:rsidRPr="00535CCE">
              <w:rPr>
                <w:rFonts w:hint="eastAsia"/>
                <w:color w:val="000000" w:themeColor="text1"/>
                <w:sz w:val="24"/>
                <w:szCs w:val="24"/>
              </w:rPr>
              <w:t>*</w:t>
            </w:r>
          </w:p>
        </w:tc>
      </w:tr>
      <w:tr w:rsidR="001F0093" w:rsidRPr="00535CCE" w:rsidTr="001F0093"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F0093" w:rsidRPr="00535CCE" w:rsidRDefault="006C43D3" w:rsidP="001F00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rPr>
                <w:rFonts w:ascii="華康標楷體" w:eastAsia="華康標楷體" w:cs="新細明體"/>
                <w:color w:val="000000" w:themeColor="text1"/>
                <w:sz w:val="24"/>
                <w:szCs w:val="24"/>
              </w:rPr>
            </w:pPr>
            <w:r w:rsidRPr="00535CCE">
              <w:rPr>
                <w:rFonts w:ascii="華康標楷體" w:eastAsia="華康標楷體" w:cs="新細明體" w:hint="eastAsia"/>
                <w:sz w:val="24"/>
                <w:szCs w:val="24"/>
              </w:rPr>
              <w:t>風格</w:t>
            </w:r>
            <w:r w:rsidR="001F0093" w:rsidRPr="00535CCE">
              <w:rPr>
                <w:rFonts w:ascii="華康標楷體" w:eastAsia="華康標楷體" w:cs="新細明體" w:hint="eastAsia"/>
                <w:color w:val="000000" w:themeColor="text1"/>
                <w:sz w:val="24"/>
                <w:szCs w:val="24"/>
              </w:rPr>
              <w:t>形式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F0093" w:rsidRPr="00535CCE" w:rsidRDefault="001F0093" w:rsidP="00535CCE">
            <w:pPr>
              <w:ind w:firstLineChars="200" w:firstLine="480"/>
              <w:rPr>
                <w:color w:val="000000" w:themeColor="text1"/>
                <w:sz w:val="24"/>
                <w:szCs w:val="24"/>
              </w:rPr>
            </w:pPr>
            <w:r w:rsidRPr="00535CCE">
              <w:rPr>
                <w:color w:val="000000" w:themeColor="text1"/>
                <w:sz w:val="24"/>
                <w:szCs w:val="24"/>
              </w:rPr>
              <w:t>7.775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F0093" w:rsidRPr="00535CCE" w:rsidRDefault="001F0093" w:rsidP="001F009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5CC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F0093" w:rsidRPr="00535CCE" w:rsidRDefault="001F0093" w:rsidP="00535CCE">
            <w:pPr>
              <w:ind w:leftChars="67" w:left="161" w:firstLineChars="50" w:firstLine="120"/>
              <w:rPr>
                <w:color w:val="000000" w:themeColor="text1"/>
                <w:sz w:val="24"/>
                <w:szCs w:val="24"/>
              </w:rPr>
            </w:pPr>
            <w:r w:rsidRPr="00535CCE">
              <w:rPr>
                <w:color w:val="000000" w:themeColor="text1"/>
                <w:sz w:val="24"/>
                <w:szCs w:val="24"/>
              </w:rPr>
              <w:t>7.775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F0093" w:rsidRPr="00535CCE" w:rsidRDefault="001F0093" w:rsidP="00535CCE">
            <w:pPr>
              <w:ind w:firstLineChars="150" w:firstLine="360"/>
              <w:rPr>
                <w:color w:val="000000" w:themeColor="text1"/>
                <w:sz w:val="24"/>
                <w:szCs w:val="24"/>
              </w:rPr>
            </w:pPr>
            <w:r w:rsidRPr="00535CCE">
              <w:rPr>
                <w:color w:val="000000" w:themeColor="text1"/>
                <w:sz w:val="24"/>
                <w:szCs w:val="24"/>
              </w:rPr>
              <w:t>3.772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F0093" w:rsidRPr="00535CCE" w:rsidRDefault="001F0093" w:rsidP="00535CCE">
            <w:pPr>
              <w:ind w:firstLineChars="150" w:firstLine="360"/>
              <w:rPr>
                <w:color w:val="000000" w:themeColor="text1"/>
                <w:sz w:val="24"/>
                <w:szCs w:val="24"/>
              </w:rPr>
            </w:pPr>
            <w:r w:rsidRPr="00535CCE">
              <w:rPr>
                <w:color w:val="000000" w:themeColor="text1"/>
                <w:sz w:val="24"/>
                <w:szCs w:val="24"/>
              </w:rPr>
              <w:t>0.053</w:t>
            </w:r>
          </w:p>
        </w:tc>
      </w:tr>
      <w:tr w:rsidR="001F0093" w:rsidRPr="00535CCE" w:rsidTr="001F0093">
        <w:tc>
          <w:tcPr>
            <w:tcW w:w="12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hideMark/>
          </w:tcPr>
          <w:p w:rsidR="001F0093" w:rsidRPr="00535CCE" w:rsidRDefault="001F0093" w:rsidP="001F00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rPr>
                <w:rFonts w:ascii="華康標楷體" w:eastAsia="華康標楷體" w:cs="新細明體"/>
                <w:color w:val="000000" w:themeColor="text1"/>
                <w:sz w:val="24"/>
                <w:szCs w:val="24"/>
              </w:rPr>
            </w:pPr>
            <w:r w:rsidRPr="00535CCE">
              <w:rPr>
                <w:rFonts w:ascii="華康標楷體" w:eastAsia="華康標楷體" w:cs="新細明體" w:hint="eastAsia"/>
                <w:color w:val="000000" w:themeColor="text1"/>
                <w:sz w:val="24"/>
                <w:szCs w:val="24"/>
              </w:rPr>
              <w:t>動靜狀態*</w:t>
            </w:r>
            <w:r w:rsidR="006C43D3" w:rsidRPr="00535CCE">
              <w:rPr>
                <w:rFonts w:ascii="華康標楷體" w:eastAsia="華康標楷體" w:cs="新細明體" w:hint="eastAsia"/>
                <w:sz w:val="24"/>
                <w:szCs w:val="24"/>
              </w:rPr>
              <w:t>風格</w:t>
            </w:r>
            <w:r w:rsidRPr="00535CCE">
              <w:rPr>
                <w:rFonts w:ascii="華康標楷體" w:eastAsia="華康標楷體" w:cs="新細明體" w:hint="eastAsia"/>
                <w:color w:val="000000" w:themeColor="text1"/>
                <w:sz w:val="24"/>
                <w:szCs w:val="24"/>
              </w:rPr>
              <w:t>形式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hideMark/>
          </w:tcPr>
          <w:p w:rsidR="001F0093" w:rsidRPr="00535CCE" w:rsidRDefault="001F0093" w:rsidP="00535CCE">
            <w:pPr>
              <w:ind w:firstLineChars="200" w:firstLine="480"/>
              <w:rPr>
                <w:color w:val="000000" w:themeColor="text1"/>
                <w:sz w:val="24"/>
                <w:szCs w:val="24"/>
              </w:rPr>
            </w:pPr>
            <w:r w:rsidRPr="00535CCE">
              <w:rPr>
                <w:color w:val="000000" w:themeColor="text1"/>
                <w:sz w:val="24"/>
                <w:szCs w:val="24"/>
              </w:rPr>
              <w:t>0.016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hideMark/>
          </w:tcPr>
          <w:p w:rsidR="001F0093" w:rsidRPr="00535CCE" w:rsidRDefault="001F0093" w:rsidP="001F009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5CC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hideMark/>
          </w:tcPr>
          <w:p w:rsidR="001F0093" w:rsidRPr="00535CCE" w:rsidRDefault="001F0093" w:rsidP="00535CCE">
            <w:pPr>
              <w:ind w:leftChars="67" w:left="161" w:firstLineChars="50" w:firstLine="120"/>
              <w:rPr>
                <w:color w:val="000000" w:themeColor="text1"/>
                <w:sz w:val="24"/>
                <w:szCs w:val="24"/>
              </w:rPr>
            </w:pPr>
            <w:r w:rsidRPr="00535CCE">
              <w:rPr>
                <w:color w:val="000000" w:themeColor="text1"/>
                <w:sz w:val="24"/>
                <w:szCs w:val="24"/>
              </w:rPr>
              <w:t>0.016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hideMark/>
          </w:tcPr>
          <w:p w:rsidR="001F0093" w:rsidRPr="00535CCE" w:rsidRDefault="001F0093" w:rsidP="00535CCE">
            <w:pPr>
              <w:ind w:firstLineChars="150" w:firstLine="360"/>
              <w:rPr>
                <w:color w:val="000000" w:themeColor="text1"/>
                <w:sz w:val="24"/>
                <w:szCs w:val="24"/>
              </w:rPr>
            </w:pPr>
            <w:r w:rsidRPr="00535CCE">
              <w:rPr>
                <w:color w:val="000000" w:themeColor="text1"/>
                <w:sz w:val="24"/>
                <w:szCs w:val="24"/>
              </w:rPr>
              <w:t>0.033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hideMark/>
          </w:tcPr>
          <w:p w:rsidR="001F0093" w:rsidRPr="00535CCE" w:rsidRDefault="001F0093" w:rsidP="00535CCE">
            <w:pPr>
              <w:ind w:firstLineChars="150" w:firstLine="360"/>
              <w:rPr>
                <w:color w:val="000000" w:themeColor="text1"/>
                <w:sz w:val="24"/>
                <w:szCs w:val="24"/>
              </w:rPr>
            </w:pPr>
            <w:r w:rsidRPr="00535CCE">
              <w:rPr>
                <w:color w:val="000000" w:themeColor="text1"/>
                <w:sz w:val="24"/>
                <w:szCs w:val="24"/>
              </w:rPr>
              <w:t>0.855</w:t>
            </w:r>
          </w:p>
        </w:tc>
      </w:tr>
    </w:tbl>
    <w:p w:rsidR="00B46D10" w:rsidRPr="00535CCE" w:rsidRDefault="00B46D10" w:rsidP="00B46D10">
      <w:pPr>
        <w:rPr>
          <w:rFonts w:ascii="華康標楷體" w:eastAsia="華康標楷體" w:hAnsi="Times New Roman" w:cs="Times New Roman"/>
          <w:color w:val="000000" w:themeColor="text1"/>
          <w:szCs w:val="24"/>
        </w:rPr>
      </w:pPr>
      <w:r w:rsidRPr="00535CCE">
        <w:rPr>
          <w:color w:val="000000" w:themeColor="text1"/>
          <w:szCs w:val="24"/>
        </w:rPr>
        <w:t>*</w:t>
      </w:r>
      <w:r w:rsidRPr="00535CCE">
        <w:rPr>
          <w:rFonts w:ascii="華康標楷體" w:eastAsia="華康標楷體" w:hint="eastAsia"/>
          <w:color w:val="000000" w:themeColor="text1"/>
          <w:szCs w:val="24"/>
        </w:rPr>
        <w:t>表示</w:t>
      </w:r>
      <w:r w:rsidRPr="00535CCE">
        <w:rPr>
          <w:rFonts w:ascii="Times New Roman" w:hAnsi="Times New Roman" w:cs="Times New Roman"/>
          <w:i/>
          <w:color w:val="000000" w:themeColor="text1"/>
          <w:szCs w:val="24"/>
        </w:rPr>
        <w:t>p</w:t>
      </w:r>
      <w:r w:rsidRPr="00535CCE">
        <w:rPr>
          <w:rFonts w:ascii="Times New Roman" w:hAnsi="Times New Roman" w:cs="Times New Roman"/>
          <w:color w:val="000000" w:themeColor="text1"/>
          <w:szCs w:val="24"/>
        </w:rPr>
        <w:t>&lt;0.05</w:t>
      </w:r>
      <w:r w:rsidRPr="00535CCE">
        <w:rPr>
          <w:rFonts w:ascii="華康標楷體" w:eastAsia="華康標楷體" w:hint="eastAsia"/>
          <w:color w:val="000000" w:themeColor="text1"/>
          <w:szCs w:val="24"/>
        </w:rPr>
        <w:t>，有顯著差異。</w:t>
      </w:r>
    </w:p>
    <w:p w:rsidR="00A83DD1" w:rsidRPr="00535CCE" w:rsidRDefault="001F0093" w:rsidP="001F0093">
      <w:pPr>
        <w:rPr>
          <w:rFonts w:ascii="標楷體" w:eastAsia="標楷體" w:hAnsi="標楷體"/>
          <w:color w:val="000000" w:themeColor="text1"/>
          <w:szCs w:val="24"/>
        </w:rPr>
      </w:pPr>
      <w:r w:rsidRPr="00535CCE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5D7CD2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535CCE">
        <w:rPr>
          <w:rFonts w:ascii="標楷體" w:eastAsia="標楷體" w:hAnsi="標楷體"/>
          <w:color w:val="000000" w:themeColor="text1"/>
          <w:szCs w:val="24"/>
        </w:rPr>
        <w:t>“</w:t>
      </w:r>
      <w:r w:rsidRPr="00535CCE">
        <w:rPr>
          <w:rFonts w:ascii="標楷體" w:eastAsia="標楷體" w:hAnsi="標楷體" w:hint="eastAsia"/>
          <w:color w:val="000000" w:themeColor="text1"/>
          <w:szCs w:val="24"/>
        </w:rPr>
        <w:t>破碎的</w:t>
      </w:r>
      <w:r w:rsidRPr="00535CCE">
        <w:rPr>
          <w:rFonts w:ascii="標楷體" w:eastAsia="標楷體" w:hAnsi="標楷體"/>
          <w:color w:val="000000" w:themeColor="text1"/>
          <w:szCs w:val="24"/>
        </w:rPr>
        <w:t>”</w:t>
      </w:r>
    </w:p>
    <w:p w:rsidR="001F0093" w:rsidRPr="00535CCE" w:rsidRDefault="003D686C" w:rsidP="00A83DD1">
      <w:pPr>
        <w:ind w:firstLineChars="200" w:firstLine="480"/>
        <w:rPr>
          <w:rFonts w:ascii="標楷體" w:eastAsia="標楷體" w:hAnsi="標楷體"/>
          <w:szCs w:val="24"/>
        </w:rPr>
      </w:pPr>
      <w:r w:rsidRPr="00535CCE">
        <w:rPr>
          <w:rFonts w:ascii="標楷體" w:eastAsia="標楷體" w:hAnsi="標楷體" w:hint="eastAsia"/>
          <w:szCs w:val="24"/>
        </w:rPr>
        <w:lastRenderedPageBreak/>
        <w:t>分析結果整理如表</w:t>
      </w:r>
      <w:r w:rsidRPr="00535CCE">
        <w:rPr>
          <w:rFonts w:ascii="Times New Roman" w:eastAsia="標楷體" w:hAnsi="Times New Roman" w:cs="Times New Roman" w:hint="eastAsia"/>
          <w:szCs w:val="24"/>
        </w:rPr>
        <w:t>11</w:t>
      </w:r>
      <w:r w:rsidRPr="00535CCE">
        <w:rPr>
          <w:rFonts w:ascii="Times New Roman" w:eastAsia="標楷體" w:hAnsi="Times New Roman" w:cs="Times New Roman" w:hint="eastAsia"/>
          <w:szCs w:val="24"/>
        </w:rPr>
        <w:t>與</w:t>
      </w:r>
      <w:r w:rsidRPr="00535CCE">
        <w:rPr>
          <w:rFonts w:ascii="Times New Roman" w:eastAsia="標楷體" w:hAnsi="Times New Roman" w:cs="Times New Roman" w:hint="eastAsia"/>
          <w:szCs w:val="24"/>
        </w:rPr>
        <w:t>12</w:t>
      </w:r>
      <w:r w:rsidRPr="00535CCE">
        <w:rPr>
          <w:rFonts w:ascii="標楷體" w:eastAsia="標楷體" w:hAnsi="標楷體" w:hint="eastAsia"/>
          <w:szCs w:val="24"/>
        </w:rPr>
        <w:t>。</w:t>
      </w:r>
      <w:r w:rsidR="00A83DD1" w:rsidRPr="00535CCE">
        <w:rPr>
          <w:rFonts w:ascii="標楷體" w:eastAsia="標楷體" w:hAnsi="標楷體" w:hint="eastAsia"/>
          <w:szCs w:val="24"/>
        </w:rPr>
        <w:t>雖然</w:t>
      </w:r>
      <w:r w:rsidR="001F0093" w:rsidRPr="00535CCE">
        <w:rPr>
          <w:rFonts w:ascii="標楷體" w:eastAsia="標楷體" w:hAnsi="標楷體" w:hint="eastAsia"/>
          <w:szCs w:val="24"/>
        </w:rPr>
        <w:t>風格與動靜型態之間無交互作用</w:t>
      </w:r>
      <w:r w:rsidR="001F0093" w:rsidRPr="00535CCE">
        <w:rPr>
          <w:rFonts w:ascii="Times New Roman" w:eastAsia="標楷體" w:hAnsi="Times New Roman" w:cs="Times New Roman"/>
          <w:szCs w:val="24"/>
        </w:rPr>
        <w:t>(</w:t>
      </w:r>
      <w:r w:rsidR="001F0093" w:rsidRPr="00535CCE">
        <w:rPr>
          <w:rFonts w:ascii="Times New Roman" w:eastAsia="標楷體" w:hAnsi="Times New Roman" w:cs="Times New Roman"/>
          <w:i/>
          <w:szCs w:val="24"/>
        </w:rPr>
        <w:t>F</w:t>
      </w:r>
      <w:r w:rsidR="00A83DD1" w:rsidRPr="00535CCE">
        <w:rPr>
          <w:rFonts w:ascii="Times New Roman" w:eastAsia="標楷體" w:hAnsi="Times New Roman" w:cs="Times New Roman"/>
          <w:szCs w:val="24"/>
        </w:rPr>
        <w:t>=</w:t>
      </w:r>
      <w:r w:rsidR="00A83DD1" w:rsidRPr="00535CCE">
        <w:rPr>
          <w:rFonts w:ascii="Times New Roman" w:eastAsia="標楷體" w:hAnsi="Times New Roman" w:cs="Times New Roman" w:hint="eastAsia"/>
          <w:szCs w:val="24"/>
        </w:rPr>
        <w:t>1.528</w:t>
      </w:r>
      <w:r w:rsidR="001F0093" w:rsidRPr="00535CCE">
        <w:rPr>
          <w:rFonts w:ascii="Times New Roman" w:eastAsia="標楷體" w:hAnsi="Times New Roman" w:cs="Times New Roman"/>
          <w:szCs w:val="24"/>
        </w:rPr>
        <w:t xml:space="preserve">, </w:t>
      </w:r>
      <w:r w:rsidR="001F0093" w:rsidRPr="00535CCE">
        <w:rPr>
          <w:rFonts w:ascii="Times New Roman" w:eastAsia="標楷體" w:hAnsi="Times New Roman" w:cs="Times New Roman"/>
          <w:i/>
          <w:szCs w:val="24"/>
        </w:rPr>
        <w:t>p</w:t>
      </w:r>
      <w:r w:rsidR="00A83DD1" w:rsidRPr="00535CCE">
        <w:rPr>
          <w:rFonts w:ascii="Times New Roman" w:eastAsia="標楷體" w:hAnsi="Times New Roman" w:cs="Times New Roman"/>
          <w:szCs w:val="24"/>
        </w:rPr>
        <w:t>=0.</w:t>
      </w:r>
      <w:r w:rsidR="00A83DD1" w:rsidRPr="00535CCE">
        <w:rPr>
          <w:rFonts w:ascii="Times New Roman" w:eastAsia="標楷體" w:hAnsi="Times New Roman" w:cs="Times New Roman" w:hint="eastAsia"/>
          <w:szCs w:val="24"/>
        </w:rPr>
        <w:t>218</w:t>
      </w:r>
      <w:r w:rsidR="001F0093" w:rsidRPr="00535CCE">
        <w:rPr>
          <w:rFonts w:ascii="Times New Roman" w:eastAsia="標楷體" w:hAnsi="Times New Roman" w:cs="Times New Roman"/>
          <w:szCs w:val="24"/>
        </w:rPr>
        <w:t>&gt;0.05</w:t>
      </w:r>
      <w:r w:rsidR="001F0093" w:rsidRPr="00535CCE">
        <w:rPr>
          <w:rFonts w:ascii="標楷體" w:eastAsia="標楷體" w:hAnsi="標楷體"/>
          <w:szCs w:val="24"/>
        </w:rPr>
        <w:t>)</w:t>
      </w:r>
      <w:r w:rsidR="001F0093" w:rsidRPr="00535CCE">
        <w:rPr>
          <w:rFonts w:ascii="標楷體" w:eastAsia="標楷體" w:hAnsi="標楷體" w:hint="eastAsia"/>
          <w:szCs w:val="24"/>
        </w:rPr>
        <w:t>。但</w:t>
      </w:r>
      <w:r w:rsidR="00A83DD1" w:rsidRPr="00535CCE">
        <w:rPr>
          <w:rFonts w:ascii="標楷體" w:eastAsia="標楷體" w:hAnsi="標楷體" w:hint="eastAsia"/>
          <w:szCs w:val="24"/>
        </w:rPr>
        <w:t>動靜狀態主效應顯著</w:t>
      </w:r>
      <w:r w:rsidR="00A83DD1" w:rsidRPr="00535CCE">
        <w:rPr>
          <w:rFonts w:ascii="Times New Roman" w:hAnsi="Times New Roman" w:cs="Times New Roman"/>
          <w:szCs w:val="24"/>
        </w:rPr>
        <w:t>(</w:t>
      </w:r>
      <w:r w:rsidR="00A83DD1" w:rsidRPr="00535CCE">
        <w:rPr>
          <w:rFonts w:ascii="Times New Roman" w:hAnsi="Times New Roman" w:cs="Times New Roman"/>
          <w:i/>
          <w:szCs w:val="24"/>
        </w:rPr>
        <w:t>F=</w:t>
      </w:r>
      <w:r w:rsidR="00A83DD1" w:rsidRPr="00535CCE">
        <w:rPr>
          <w:rFonts w:ascii="Times New Roman" w:eastAsia="新細明體" w:hAnsi="Times New Roman" w:cs="Times New Roman" w:hint="eastAsia"/>
          <w:szCs w:val="24"/>
        </w:rPr>
        <w:t>30.967</w:t>
      </w:r>
      <w:r w:rsidR="00A83DD1" w:rsidRPr="00535CCE">
        <w:rPr>
          <w:rFonts w:ascii="Times New Roman" w:hAnsi="Times New Roman" w:cs="Times New Roman"/>
          <w:szCs w:val="24"/>
        </w:rPr>
        <w:t xml:space="preserve">, </w:t>
      </w:r>
      <w:r w:rsidR="00A83DD1" w:rsidRPr="00535CCE">
        <w:rPr>
          <w:rFonts w:ascii="Times New Roman" w:hAnsi="Times New Roman" w:cs="Times New Roman"/>
          <w:i/>
          <w:szCs w:val="24"/>
        </w:rPr>
        <w:t>p</w:t>
      </w:r>
      <w:r w:rsidR="00A83DD1" w:rsidRPr="00535CCE">
        <w:rPr>
          <w:rFonts w:ascii="Times New Roman" w:hAnsi="Times New Roman" w:cs="Times New Roman"/>
          <w:szCs w:val="24"/>
        </w:rPr>
        <w:t>&lt;0.05)</w:t>
      </w:r>
      <w:r w:rsidR="00A83DD1" w:rsidRPr="00535CCE">
        <w:rPr>
          <w:rFonts w:ascii="標楷體" w:eastAsia="標楷體" w:hAnsi="標楷體" w:hint="eastAsia"/>
          <w:szCs w:val="24"/>
        </w:rPr>
        <w:t xml:space="preserve"> ，動態滿意度</w:t>
      </w:r>
      <w:r w:rsidR="00A83DD1" w:rsidRPr="00535CCE">
        <w:rPr>
          <w:rFonts w:ascii="Times New Roman" w:hAnsi="Times New Roman" w:cs="Times New Roman"/>
          <w:szCs w:val="24"/>
        </w:rPr>
        <w:t>(</w:t>
      </w:r>
      <w:r w:rsidR="00A83DD1" w:rsidRPr="00535CCE">
        <w:rPr>
          <w:rFonts w:ascii="Times New Roman" w:hAnsi="Times New Roman" w:cs="Times New Roman"/>
          <w:i/>
          <w:szCs w:val="24"/>
        </w:rPr>
        <w:t>M=</w:t>
      </w:r>
      <w:r w:rsidR="00A83DD1" w:rsidRPr="00535CCE">
        <w:rPr>
          <w:rFonts w:ascii="Times New Roman" w:hAnsi="Times New Roman" w:cs="Times New Roman"/>
          <w:szCs w:val="24"/>
        </w:rPr>
        <w:t>4.</w:t>
      </w:r>
      <w:r w:rsidR="00A83DD1" w:rsidRPr="00535CCE">
        <w:rPr>
          <w:rFonts w:ascii="Times New Roman" w:eastAsia="新細明體" w:hAnsi="Times New Roman" w:cs="Times New Roman"/>
          <w:szCs w:val="24"/>
        </w:rPr>
        <w:t>0</w:t>
      </w:r>
      <w:r w:rsidR="00A83DD1" w:rsidRPr="00535CCE">
        <w:rPr>
          <w:rFonts w:ascii="Times New Roman" w:eastAsia="新細明體" w:hAnsi="Times New Roman" w:cs="Times New Roman" w:hint="eastAsia"/>
          <w:szCs w:val="24"/>
        </w:rPr>
        <w:t>15</w:t>
      </w:r>
      <w:r w:rsidR="00A83DD1" w:rsidRPr="00535CCE">
        <w:rPr>
          <w:rFonts w:ascii="Times New Roman" w:hAnsi="Times New Roman" w:cs="Times New Roman"/>
          <w:szCs w:val="24"/>
        </w:rPr>
        <w:t xml:space="preserve">, </w:t>
      </w:r>
      <w:r w:rsidR="00A83DD1" w:rsidRPr="00535CCE">
        <w:rPr>
          <w:rFonts w:ascii="Times New Roman" w:hAnsi="Times New Roman" w:cs="Times New Roman"/>
          <w:i/>
          <w:szCs w:val="24"/>
        </w:rPr>
        <w:t>SD</w:t>
      </w:r>
      <w:r w:rsidR="00A83DD1" w:rsidRPr="00535CCE">
        <w:rPr>
          <w:rFonts w:ascii="Times New Roman" w:hAnsi="Times New Roman" w:cs="Times New Roman"/>
          <w:szCs w:val="24"/>
        </w:rPr>
        <w:t>=1.</w:t>
      </w:r>
      <w:r w:rsidR="00A83DD1" w:rsidRPr="00535CCE">
        <w:rPr>
          <w:rFonts w:ascii="Times New Roman" w:hAnsi="Times New Roman" w:cs="Times New Roman" w:hint="eastAsia"/>
          <w:szCs w:val="24"/>
        </w:rPr>
        <w:t>434</w:t>
      </w:r>
      <w:r w:rsidR="00A83DD1" w:rsidRPr="00535CCE">
        <w:rPr>
          <w:rFonts w:ascii="Times New Roman" w:hAnsi="Times New Roman" w:cs="Times New Roman"/>
          <w:szCs w:val="24"/>
        </w:rPr>
        <w:t>)</w:t>
      </w:r>
      <w:r w:rsidR="00A83DD1" w:rsidRPr="00535CCE">
        <w:rPr>
          <w:rFonts w:ascii="標楷體" w:eastAsia="標楷體" w:hAnsi="標楷體" w:hint="eastAsia"/>
          <w:szCs w:val="24"/>
        </w:rPr>
        <w:t>較靜態高</w:t>
      </w:r>
      <w:r w:rsidR="00A83DD1" w:rsidRPr="00535CCE">
        <w:rPr>
          <w:rFonts w:ascii="Times New Roman" w:hAnsi="Times New Roman" w:cs="Times New Roman"/>
          <w:szCs w:val="24"/>
        </w:rPr>
        <w:t>(</w:t>
      </w:r>
      <w:r w:rsidR="00A83DD1" w:rsidRPr="00535CCE">
        <w:rPr>
          <w:rFonts w:ascii="Times New Roman" w:hAnsi="Times New Roman" w:cs="Times New Roman"/>
          <w:i/>
          <w:szCs w:val="24"/>
        </w:rPr>
        <w:t>M=</w:t>
      </w:r>
      <w:r w:rsidR="00A83DD1" w:rsidRPr="00535CCE">
        <w:rPr>
          <w:rFonts w:ascii="Times New Roman" w:hAnsi="Times New Roman" w:cs="Times New Roman" w:hint="eastAsia"/>
          <w:szCs w:val="24"/>
        </w:rPr>
        <w:t>3.89</w:t>
      </w:r>
      <w:r w:rsidR="00A83DD1" w:rsidRPr="00535CCE">
        <w:rPr>
          <w:rFonts w:ascii="Times New Roman" w:hAnsi="Times New Roman" w:cs="Times New Roman"/>
          <w:szCs w:val="24"/>
        </w:rPr>
        <w:t xml:space="preserve">, </w:t>
      </w:r>
      <w:r w:rsidR="00A83DD1" w:rsidRPr="00535CCE">
        <w:rPr>
          <w:rFonts w:ascii="Times New Roman" w:hAnsi="Times New Roman" w:cs="Times New Roman"/>
          <w:i/>
          <w:szCs w:val="24"/>
        </w:rPr>
        <w:t>SD</w:t>
      </w:r>
      <w:r w:rsidR="00A83DD1" w:rsidRPr="00535CCE">
        <w:rPr>
          <w:rFonts w:ascii="Times New Roman" w:hAnsi="Times New Roman" w:cs="Times New Roman"/>
          <w:szCs w:val="24"/>
        </w:rPr>
        <w:t>=1.</w:t>
      </w:r>
      <w:r w:rsidR="00A83DD1" w:rsidRPr="00535CCE">
        <w:rPr>
          <w:rFonts w:ascii="Times New Roman" w:hAnsi="Times New Roman" w:cs="Times New Roman" w:hint="eastAsia"/>
          <w:szCs w:val="24"/>
        </w:rPr>
        <w:t>271</w:t>
      </w:r>
      <w:r w:rsidR="00A83DD1" w:rsidRPr="00535CCE">
        <w:rPr>
          <w:rFonts w:ascii="Times New Roman" w:hAnsi="Times New Roman" w:cs="Times New Roman"/>
          <w:szCs w:val="24"/>
        </w:rPr>
        <w:t>)</w:t>
      </w:r>
      <w:r w:rsidR="00A83DD1" w:rsidRPr="00535CCE">
        <w:rPr>
          <w:rFonts w:ascii="標楷體" w:eastAsia="標楷體" w:hAnsi="標楷體" w:hint="eastAsia"/>
          <w:szCs w:val="24"/>
        </w:rPr>
        <w:t>。在</w:t>
      </w:r>
      <w:r w:rsidR="001F0093" w:rsidRPr="00535CCE">
        <w:rPr>
          <w:rFonts w:ascii="標楷體" w:eastAsia="標楷體" w:hAnsi="標楷體" w:hint="eastAsia"/>
          <w:szCs w:val="24"/>
        </w:rPr>
        <w:t>風格主效應</w:t>
      </w:r>
      <w:r w:rsidR="00A83DD1" w:rsidRPr="00535CCE">
        <w:rPr>
          <w:rFonts w:ascii="標楷體" w:eastAsia="標楷體" w:hAnsi="標楷體" w:hint="eastAsia"/>
          <w:szCs w:val="24"/>
        </w:rPr>
        <w:t>方面亦</w:t>
      </w:r>
      <w:r w:rsidR="001F0093" w:rsidRPr="00535CCE">
        <w:rPr>
          <w:rFonts w:ascii="標楷體" w:eastAsia="標楷體" w:hAnsi="標楷體" w:hint="eastAsia"/>
          <w:szCs w:val="24"/>
        </w:rPr>
        <w:t>有顯著性</w:t>
      </w:r>
      <w:r w:rsidR="001F0093" w:rsidRPr="00535CCE">
        <w:rPr>
          <w:rFonts w:ascii="Times New Roman" w:hAnsi="Times New Roman" w:cs="Times New Roman"/>
          <w:szCs w:val="24"/>
        </w:rPr>
        <w:t>(</w:t>
      </w:r>
      <w:r w:rsidR="001F0093" w:rsidRPr="00535CCE">
        <w:rPr>
          <w:rFonts w:ascii="Times New Roman" w:hAnsi="Times New Roman" w:cs="Times New Roman"/>
          <w:i/>
          <w:szCs w:val="24"/>
        </w:rPr>
        <w:t>F=</w:t>
      </w:r>
      <w:r w:rsidR="00A83DD1" w:rsidRPr="00535CCE">
        <w:rPr>
          <w:rFonts w:ascii="Times New Roman" w:eastAsia="新細明體" w:hAnsi="Times New Roman" w:cs="Times New Roman" w:hint="eastAsia"/>
          <w:szCs w:val="24"/>
        </w:rPr>
        <w:t>3.881</w:t>
      </w:r>
      <w:r w:rsidR="001F0093" w:rsidRPr="00535CCE">
        <w:rPr>
          <w:rFonts w:ascii="Times New Roman" w:hAnsi="Times New Roman" w:cs="Times New Roman"/>
          <w:szCs w:val="24"/>
        </w:rPr>
        <w:t xml:space="preserve">, </w:t>
      </w:r>
      <w:r w:rsidR="001F0093" w:rsidRPr="00535CCE">
        <w:rPr>
          <w:rFonts w:ascii="Times New Roman" w:hAnsi="Times New Roman" w:cs="Times New Roman"/>
          <w:i/>
          <w:szCs w:val="24"/>
        </w:rPr>
        <w:t>p</w:t>
      </w:r>
      <w:r w:rsidR="001F0093" w:rsidRPr="00535CCE">
        <w:rPr>
          <w:rFonts w:ascii="Times New Roman" w:hAnsi="Times New Roman" w:cs="Times New Roman"/>
          <w:szCs w:val="24"/>
        </w:rPr>
        <w:t>&lt;0.05)</w:t>
      </w:r>
      <w:r w:rsidR="001F0093" w:rsidRPr="00535CCE">
        <w:rPr>
          <w:rFonts w:ascii="標楷體" w:eastAsia="標楷體" w:hAnsi="標楷體" w:hint="eastAsia"/>
          <w:szCs w:val="24"/>
        </w:rPr>
        <w:t>，</w:t>
      </w:r>
      <w:r w:rsidR="00A83DD1" w:rsidRPr="00535CCE">
        <w:rPr>
          <w:rFonts w:ascii="標楷體" w:eastAsia="標楷體" w:hAnsi="標楷體" w:hint="eastAsia"/>
          <w:szCs w:val="24"/>
        </w:rPr>
        <w:t>攝影</w:t>
      </w:r>
      <w:r w:rsidR="001F0093" w:rsidRPr="00535CCE">
        <w:rPr>
          <w:rFonts w:ascii="Times New Roman" w:hAnsi="Times New Roman" w:cs="Times New Roman"/>
          <w:szCs w:val="24"/>
        </w:rPr>
        <w:t>(</w:t>
      </w:r>
      <w:r w:rsidR="001F0093" w:rsidRPr="00535CCE">
        <w:rPr>
          <w:rFonts w:ascii="Times New Roman" w:hAnsi="Times New Roman" w:cs="Times New Roman"/>
          <w:i/>
          <w:szCs w:val="24"/>
        </w:rPr>
        <w:t>M=</w:t>
      </w:r>
      <w:r w:rsidR="001F0093" w:rsidRPr="00535CCE">
        <w:rPr>
          <w:rFonts w:ascii="Times New Roman" w:eastAsia="新細明體" w:hAnsi="Times New Roman" w:cs="Times New Roman"/>
          <w:szCs w:val="24"/>
        </w:rPr>
        <w:t>4.</w:t>
      </w:r>
      <w:r w:rsidR="00A83DD1" w:rsidRPr="00535CCE">
        <w:rPr>
          <w:rFonts w:ascii="Times New Roman" w:eastAsia="新細明體" w:hAnsi="Times New Roman" w:cs="Times New Roman" w:hint="eastAsia"/>
          <w:szCs w:val="24"/>
        </w:rPr>
        <w:t>165</w:t>
      </w:r>
      <w:r w:rsidR="001F0093" w:rsidRPr="00535CCE">
        <w:rPr>
          <w:rFonts w:ascii="Times New Roman" w:hAnsi="Times New Roman" w:cs="Times New Roman"/>
          <w:szCs w:val="24"/>
        </w:rPr>
        <w:t xml:space="preserve">, </w:t>
      </w:r>
      <w:r w:rsidR="001F0093" w:rsidRPr="00535CCE">
        <w:rPr>
          <w:rFonts w:ascii="Times New Roman" w:hAnsi="Times New Roman" w:cs="Times New Roman"/>
          <w:i/>
          <w:szCs w:val="24"/>
        </w:rPr>
        <w:t>SD</w:t>
      </w:r>
      <w:r w:rsidR="001F0093" w:rsidRPr="00535CCE">
        <w:rPr>
          <w:rFonts w:ascii="Times New Roman" w:hAnsi="Times New Roman" w:cs="Times New Roman"/>
          <w:szCs w:val="24"/>
        </w:rPr>
        <w:t>=</w:t>
      </w:r>
      <w:r w:rsidR="001F0093" w:rsidRPr="00535CCE">
        <w:rPr>
          <w:rFonts w:ascii="Times New Roman" w:eastAsia="新細明體" w:hAnsi="Times New Roman" w:cs="Times New Roman"/>
          <w:szCs w:val="24"/>
        </w:rPr>
        <w:t>1.3</w:t>
      </w:r>
      <w:r w:rsidR="00A83DD1" w:rsidRPr="00535CCE">
        <w:rPr>
          <w:rFonts w:ascii="Times New Roman" w:eastAsia="新細明體" w:hAnsi="Times New Roman" w:cs="Times New Roman" w:hint="eastAsia"/>
          <w:szCs w:val="24"/>
        </w:rPr>
        <w:t>35</w:t>
      </w:r>
      <w:r w:rsidR="001F0093" w:rsidRPr="00535CCE">
        <w:rPr>
          <w:rFonts w:ascii="Times New Roman" w:hAnsi="Times New Roman" w:cs="Times New Roman"/>
          <w:szCs w:val="24"/>
        </w:rPr>
        <w:t>)</w:t>
      </w:r>
      <w:r w:rsidR="00A83DD1" w:rsidRPr="00535CCE">
        <w:rPr>
          <w:rFonts w:ascii="標楷體" w:eastAsia="標楷體" w:hAnsi="標楷體" w:hint="eastAsia"/>
          <w:szCs w:val="24"/>
        </w:rPr>
        <w:t>比線稿</w:t>
      </w:r>
      <w:r w:rsidR="001F0093" w:rsidRPr="00535CCE">
        <w:rPr>
          <w:rFonts w:ascii="標楷體" w:eastAsia="標楷體" w:hAnsi="標楷體" w:hint="eastAsia"/>
          <w:szCs w:val="24"/>
        </w:rPr>
        <w:t>的滿意度表現還要高</w:t>
      </w:r>
      <w:r w:rsidR="001F0093" w:rsidRPr="00535CCE">
        <w:rPr>
          <w:rFonts w:ascii="Times New Roman" w:hAnsi="Times New Roman" w:cs="Times New Roman"/>
          <w:szCs w:val="24"/>
        </w:rPr>
        <w:t>(</w:t>
      </w:r>
      <w:r w:rsidR="001F0093" w:rsidRPr="00535CCE">
        <w:rPr>
          <w:rFonts w:ascii="Times New Roman" w:hAnsi="Times New Roman" w:cs="Times New Roman"/>
          <w:i/>
          <w:szCs w:val="24"/>
        </w:rPr>
        <w:t>M=</w:t>
      </w:r>
      <w:r w:rsidR="00A83DD1" w:rsidRPr="00535CCE">
        <w:rPr>
          <w:rFonts w:ascii="Times New Roman" w:hAnsi="Times New Roman" w:cs="Times New Roman" w:hint="eastAsia"/>
          <w:szCs w:val="24"/>
        </w:rPr>
        <w:t>3.74</w:t>
      </w:r>
      <w:r w:rsidR="001F0093" w:rsidRPr="00535CCE">
        <w:rPr>
          <w:rFonts w:ascii="Times New Roman" w:hAnsi="Times New Roman" w:cs="Times New Roman"/>
          <w:szCs w:val="24"/>
        </w:rPr>
        <w:t xml:space="preserve">, </w:t>
      </w:r>
      <w:r w:rsidR="001F0093" w:rsidRPr="00535CCE">
        <w:rPr>
          <w:rFonts w:ascii="Times New Roman" w:hAnsi="Times New Roman" w:cs="Times New Roman"/>
          <w:i/>
          <w:szCs w:val="24"/>
        </w:rPr>
        <w:t>SD</w:t>
      </w:r>
      <w:r w:rsidR="001F0093" w:rsidRPr="00535CCE">
        <w:rPr>
          <w:rFonts w:ascii="Times New Roman" w:hAnsi="Times New Roman" w:cs="Times New Roman"/>
          <w:szCs w:val="24"/>
        </w:rPr>
        <w:t>=1.3</w:t>
      </w:r>
      <w:r w:rsidR="00A83DD1" w:rsidRPr="00535CCE">
        <w:rPr>
          <w:rFonts w:ascii="Times New Roman" w:eastAsia="新細明體" w:hAnsi="Times New Roman" w:cs="Times New Roman" w:hint="eastAsia"/>
          <w:szCs w:val="24"/>
        </w:rPr>
        <w:t>7</w:t>
      </w:r>
      <w:r w:rsidR="001F0093" w:rsidRPr="00535CCE">
        <w:rPr>
          <w:rFonts w:ascii="Times New Roman" w:hAnsi="Times New Roman" w:cs="Times New Roman"/>
          <w:szCs w:val="24"/>
        </w:rPr>
        <w:t>)</w:t>
      </w:r>
      <w:r w:rsidR="001F0093" w:rsidRPr="00535CCE">
        <w:rPr>
          <w:rFonts w:ascii="標楷體" w:eastAsia="標楷體" w:hAnsi="標楷體" w:hint="eastAsia"/>
          <w:szCs w:val="24"/>
        </w:rPr>
        <w:t>。顯示</w:t>
      </w:r>
      <w:r w:rsidR="00A83DD1" w:rsidRPr="00535CCE">
        <w:rPr>
          <w:rFonts w:ascii="標楷體" w:eastAsia="標楷體" w:hAnsi="標楷體" w:hint="eastAsia"/>
          <w:szCs w:val="24"/>
        </w:rPr>
        <w:t>受測者喜歡以動態且攝影手法以加強敘述</w:t>
      </w:r>
      <w:r w:rsidR="00A83DD1" w:rsidRPr="00535CCE">
        <w:rPr>
          <w:rFonts w:ascii="標楷體" w:eastAsia="標楷體" w:hAnsi="標楷體"/>
          <w:szCs w:val="24"/>
        </w:rPr>
        <w:t>“</w:t>
      </w:r>
      <w:r w:rsidR="00A83DD1" w:rsidRPr="00535CCE">
        <w:rPr>
          <w:rFonts w:ascii="標楷體" w:eastAsia="標楷體" w:hAnsi="標楷體" w:hint="eastAsia"/>
          <w:szCs w:val="24"/>
        </w:rPr>
        <w:t>破碎的</w:t>
      </w:r>
      <w:r w:rsidR="00A83DD1" w:rsidRPr="00535CCE">
        <w:rPr>
          <w:rFonts w:ascii="標楷體" w:eastAsia="標楷體" w:hAnsi="標楷體"/>
          <w:szCs w:val="24"/>
        </w:rPr>
        <w:t>”</w:t>
      </w:r>
      <w:r w:rsidR="00A83DD1" w:rsidRPr="00535CCE">
        <w:rPr>
          <w:rFonts w:ascii="標楷體" w:eastAsia="標楷體" w:hAnsi="標楷體" w:hint="eastAsia"/>
          <w:szCs w:val="24"/>
        </w:rPr>
        <w:t>細節變化過程。</w:t>
      </w:r>
    </w:p>
    <w:p w:rsidR="001F0093" w:rsidRPr="00535CCE" w:rsidRDefault="001F0093" w:rsidP="001F0093">
      <w:pPr>
        <w:rPr>
          <w:rFonts w:ascii="標楷體" w:eastAsia="標楷體" w:hAnsi="標楷體"/>
          <w:color w:val="000000" w:themeColor="text1"/>
          <w:szCs w:val="24"/>
        </w:rPr>
      </w:pPr>
      <w:r w:rsidRPr="00535CCE">
        <w:rPr>
          <w:rFonts w:ascii="標楷體" w:eastAsia="標楷體" w:hAnsi="標楷體" w:hint="eastAsia"/>
          <w:color w:val="000000" w:themeColor="text1"/>
          <w:szCs w:val="24"/>
        </w:rPr>
        <w:t>表</w:t>
      </w:r>
      <w:r w:rsidRPr="00535CCE">
        <w:rPr>
          <w:rFonts w:ascii="Times New Roman" w:eastAsia="標楷體" w:hAnsi="Times New Roman" w:cs="Times New Roman" w:hint="eastAsia"/>
          <w:color w:val="000000" w:themeColor="text1"/>
          <w:szCs w:val="24"/>
        </w:rPr>
        <w:t>11</w:t>
      </w:r>
      <w:r w:rsidRPr="00535CCE">
        <w:rPr>
          <w:rFonts w:ascii="Times New Roman" w:eastAsia="標楷體" w:hAnsi="Times New Roman" w:cs="Times New Roman"/>
          <w:color w:val="000000" w:themeColor="text1"/>
          <w:szCs w:val="24"/>
        </w:rPr>
        <w:t>.</w:t>
      </w:r>
      <w:r w:rsidRPr="00535CCE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　主觀滿意度敘述統計：</w:t>
      </w:r>
      <w:r w:rsidRPr="00535CCE">
        <w:rPr>
          <w:rFonts w:ascii="標楷體" w:eastAsia="標楷體" w:hAnsi="標楷體"/>
          <w:color w:val="000000" w:themeColor="text1"/>
          <w:szCs w:val="24"/>
        </w:rPr>
        <w:t>“</w:t>
      </w:r>
      <w:r w:rsidRPr="00535CCE">
        <w:rPr>
          <w:rFonts w:ascii="標楷體" w:eastAsia="標楷體" w:hAnsi="標楷體" w:hint="eastAsia"/>
          <w:color w:val="000000" w:themeColor="text1"/>
          <w:szCs w:val="24"/>
        </w:rPr>
        <w:t>破碎的</w:t>
      </w:r>
      <w:r w:rsidRPr="00535CCE">
        <w:rPr>
          <w:rFonts w:ascii="標楷體" w:eastAsia="標楷體" w:hAnsi="標楷體"/>
          <w:color w:val="000000" w:themeColor="text1"/>
          <w:szCs w:val="24"/>
        </w:rPr>
        <w:t>”</w:t>
      </w:r>
    </w:p>
    <w:tbl>
      <w:tblPr>
        <w:tblW w:w="5608" w:type="dxa"/>
        <w:tblCellMar>
          <w:left w:w="28" w:type="dxa"/>
          <w:right w:w="28" w:type="dxa"/>
        </w:tblCellMar>
        <w:tblLook w:val="00A0"/>
      </w:tblPr>
      <w:tblGrid>
        <w:gridCol w:w="1007"/>
        <w:gridCol w:w="1146"/>
        <w:gridCol w:w="1080"/>
        <w:gridCol w:w="1080"/>
        <w:gridCol w:w="1295"/>
      </w:tblGrid>
      <w:tr w:rsidR="001F0093" w:rsidRPr="00535CCE" w:rsidTr="001F0093">
        <w:trPr>
          <w:trHeight w:val="330"/>
        </w:trPr>
        <w:tc>
          <w:tcPr>
            <w:tcW w:w="10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1F0093" w:rsidRPr="00535CCE" w:rsidRDefault="001F0093" w:rsidP="001F0093">
            <w:pPr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535CCE">
              <w:rPr>
                <w:rFonts w:eastAsia="標楷體" w:hint="eastAsia"/>
                <w:b/>
                <w:color w:val="000000" w:themeColor="text1"/>
                <w:szCs w:val="24"/>
              </w:rPr>
              <w:t>風格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1F0093" w:rsidRPr="00535CCE" w:rsidRDefault="001F0093" w:rsidP="001F0093">
            <w:pPr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535CCE">
              <w:rPr>
                <w:rFonts w:eastAsia="標楷體" w:hint="eastAsia"/>
                <w:b/>
                <w:color w:val="000000" w:themeColor="text1"/>
                <w:szCs w:val="24"/>
              </w:rPr>
              <w:t>動靜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1F0093" w:rsidRPr="00535CCE" w:rsidRDefault="001F0093" w:rsidP="001F0093">
            <w:pPr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535CCE">
              <w:rPr>
                <w:rFonts w:eastAsia="標楷體" w:hint="eastAsia"/>
                <w:b/>
                <w:color w:val="000000" w:themeColor="text1"/>
                <w:szCs w:val="24"/>
              </w:rPr>
              <w:t>平均數</w:t>
            </w:r>
            <w:r w:rsidRPr="00535CCE">
              <w:rPr>
                <w:rFonts w:ascii="Times New Roman" w:eastAsia="標楷體" w:cs="Times New Roman" w:hint="eastAsia"/>
                <w:b/>
                <w:color w:val="000000" w:themeColor="text1"/>
                <w:szCs w:val="24"/>
              </w:rPr>
              <w:t>M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1F0093" w:rsidRPr="00535CCE" w:rsidRDefault="001F0093" w:rsidP="001F0093">
            <w:pPr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535CCE">
              <w:rPr>
                <w:rFonts w:eastAsia="標楷體" w:hint="eastAsia"/>
                <w:b/>
                <w:color w:val="000000" w:themeColor="text1"/>
                <w:szCs w:val="24"/>
              </w:rPr>
              <w:t>標準差</w:t>
            </w:r>
            <w:r w:rsidRPr="00535CC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SD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1F0093" w:rsidRPr="00535CCE" w:rsidRDefault="001F0093" w:rsidP="001F0093">
            <w:pPr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535CCE">
              <w:rPr>
                <w:rFonts w:eastAsia="標楷體" w:hint="eastAsia"/>
                <w:b/>
                <w:color w:val="000000" w:themeColor="text1"/>
                <w:szCs w:val="24"/>
              </w:rPr>
              <w:t>人數</w:t>
            </w:r>
          </w:p>
        </w:tc>
      </w:tr>
      <w:tr w:rsidR="001F0093" w:rsidRPr="00535CCE" w:rsidTr="001F0093">
        <w:trPr>
          <w:trHeight w:val="330"/>
        </w:trPr>
        <w:tc>
          <w:tcPr>
            <w:tcW w:w="100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F0093" w:rsidRPr="00535CCE" w:rsidRDefault="001F0093" w:rsidP="001F009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t>攝影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F0093" w:rsidRPr="00535CCE" w:rsidRDefault="001F0093" w:rsidP="001F009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t>靜態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1F0093" w:rsidRPr="00535CCE" w:rsidRDefault="001F0093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4.07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1F0093" w:rsidRPr="00535CCE" w:rsidRDefault="001F0093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1.267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right w:val="nil"/>
            </w:tcBorders>
          </w:tcPr>
          <w:p w:rsidR="001F0093" w:rsidRPr="00535CCE" w:rsidRDefault="001F0093" w:rsidP="001F00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249</w:t>
            </w:r>
          </w:p>
        </w:tc>
      </w:tr>
      <w:tr w:rsidR="001F0093" w:rsidRPr="00535CCE" w:rsidTr="001F0093">
        <w:trPr>
          <w:trHeight w:val="330"/>
        </w:trPr>
        <w:tc>
          <w:tcPr>
            <w:tcW w:w="10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F0093" w:rsidRPr="00535CCE" w:rsidRDefault="001F0093" w:rsidP="001F0093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right w:val="nil"/>
            </w:tcBorders>
            <w:shd w:val="clear" w:color="auto" w:fill="E6E6E6"/>
            <w:vAlign w:val="center"/>
          </w:tcPr>
          <w:p w:rsidR="001F0093" w:rsidRPr="00535CCE" w:rsidRDefault="001F0093" w:rsidP="001F0093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t>動態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E6E6E6"/>
            <w:noWrap/>
          </w:tcPr>
          <w:p w:rsidR="001F0093" w:rsidRPr="00535CCE" w:rsidRDefault="001F0093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4.26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E6E6E6"/>
            <w:noWrap/>
          </w:tcPr>
          <w:p w:rsidR="001F0093" w:rsidRPr="00535CCE" w:rsidRDefault="001F0093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1.403</w:t>
            </w:r>
          </w:p>
        </w:tc>
        <w:tc>
          <w:tcPr>
            <w:tcW w:w="1295" w:type="dxa"/>
            <w:tcBorders>
              <w:top w:val="nil"/>
              <w:left w:val="nil"/>
              <w:right w:val="nil"/>
            </w:tcBorders>
            <w:shd w:val="clear" w:color="auto" w:fill="E6E6E6"/>
          </w:tcPr>
          <w:p w:rsidR="001F0093" w:rsidRPr="00535CCE" w:rsidRDefault="001F0093" w:rsidP="001F00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249</w:t>
            </w:r>
          </w:p>
        </w:tc>
      </w:tr>
      <w:tr w:rsidR="001F0093" w:rsidRPr="00535CCE" w:rsidTr="001F0093">
        <w:trPr>
          <w:trHeight w:val="330"/>
        </w:trPr>
        <w:tc>
          <w:tcPr>
            <w:tcW w:w="10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F0093" w:rsidRPr="00535CCE" w:rsidRDefault="001F0093" w:rsidP="001F0093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0093" w:rsidRPr="00535CCE" w:rsidRDefault="001F0093" w:rsidP="001F0093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t>總合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F0093" w:rsidRPr="00535CCE" w:rsidRDefault="001F0093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4.165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F0093" w:rsidRPr="00535CCE" w:rsidRDefault="001F0093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1.335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093" w:rsidRPr="00535CCE" w:rsidRDefault="001F0093" w:rsidP="001F00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249</w:t>
            </w:r>
          </w:p>
        </w:tc>
      </w:tr>
      <w:tr w:rsidR="001F0093" w:rsidRPr="00535CCE" w:rsidTr="001F0093">
        <w:trPr>
          <w:trHeight w:val="330"/>
        </w:trPr>
        <w:tc>
          <w:tcPr>
            <w:tcW w:w="100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F0093" w:rsidRPr="00535CCE" w:rsidRDefault="001F0093" w:rsidP="001F009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t>線稿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  <w:vAlign w:val="center"/>
          </w:tcPr>
          <w:p w:rsidR="001F0093" w:rsidRPr="00535CCE" w:rsidRDefault="001F0093" w:rsidP="001F009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t>靜態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  <w:noWrap/>
          </w:tcPr>
          <w:p w:rsidR="001F0093" w:rsidRPr="00535CCE" w:rsidRDefault="001F0093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3.71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  <w:noWrap/>
          </w:tcPr>
          <w:p w:rsidR="001F0093" w:rsidRPr="00535CCE" w:rsidRDefault="001F0093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1.275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</w:tcPr>
          <w:p w:rsidR="001F0093" w:rsidRPr="00535CCE" w:rsidRDefault="001F0093" w:rsidP="001F00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249</w:t>
            </w:r>
          </w:p>
        </w:tc>
      </w:tr>
      <w:tr w:rsidR="001F0093" w:rsidRPr="00535CCE" w:rsidTr="001F0093">
        <w:trPr>
          <w:trHeight w:val="330"/>
        </w:trPr>
        <w:tc>
          <w:tcPr>
            <w:tcW w:w="10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F0093" w:rsidRPr="00535CCE" w:rsidRDefault="001F0093" w:rsidP="001F0093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0093" w:rsidRPr="00535CCE" w:rsidRDefault="001F0093" w:rsidP="001F0093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t>動態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0093" w:rsidRPr="00535CCE" w:rsidRDefault="001F0093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3.77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0093" w:rsidRPr="00535CCE" w:rsidRDefault="001F0093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 xml:space="preserve">1.465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0093" w:rsidRPr="00535CCE" w:rsidRDefault="001F0093" w:rsidP="001F00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249</w:t>
            </w:r>
          </w:p>
        </w:tc>
      </w:tr>
      <w:tr w:rsidR="001F0093" w:rsidRPr="00535CCE" w:rsidTr="001F0093">
        <w:trPr>
          <w:trHeight w:val="330"/>
        </w:trPr>
        <w:tc>
          <w:tcPr>
            <w:tcW w:w="10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F0093" w:rsidRPr="00535CCE" w:rsidRDefault="001F0093" w:rsidP="001F0093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1F0093" w:rsidRPr="00535CCE" w:rsidRDefault="001F0093" w:rsidP="001F0093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t>總合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  <w:noWrap/>
          </w:tcPr>
          <w:p w:rsidR="001F0093" w:rsidRPr="00535CCE" w:rsidRDefault="001F0093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3.74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  <w:noWrap/>
          </w:tcPr>
          <w:p w:rsidR="001F0093" w:rsidRPr="00535CCE" w:rsidRDefault="001F0093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1.37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</w:tcPr>
          <w:p w:rsidR="001F0093" w:rsidRPr="00535CCE" w:rsidRDefault="001F0093" w:rsidP="001F00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249</w:t>
            </w:r>
          </w:p>
        </w:tc>
      </w:tr>
      <w:tr w:rsidR="001F0093" w:rsidRPr="00535CCE" w:rsidTr="001F0093">
        <w:trPr>
          <w:trHeight w:val="330"/>
        </w:trPr>
        <w:tc>
          <w:tcPr>
            <w:tcW w:w="1007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1F0093" w:rsidRPr="00535CCE" w:rsidRDefault="001F0093" w:rsidP="001F009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t>總合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1F0093" w:rsidRPr="00535CCE" w:rsidRDefault="001F0093" w:rsidP="001F009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t>靜態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right w:val="nil"/>
            </w:tcBorders>
            <w:noWrap/>
          </w:tcPr>
          <w:p w:rsidR="001F0093" w:rsidRPr="00535CCE" w:rsidRDefault="001F0093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3.89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right w:val="nil"/>
            </w:tcBorders>
            <w:noWrap/>
          </w:tcPr>
          <w:p w:rsidR="001F0093" w:rsidRPr="00535CCE" w:rsidRDefault="001F0093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1.271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right w:val="nil"/>
            </w:tcBorders>
          </w:tcPr>
          <w:p w:rsidR="001F0093" w:rsidRPr="00535CCE" w:rsidRDefault="001F0093" w:rsidP="001F00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249</w:t>
            </w:r>
          </w:p>
        </w:tc>
      </w:tr>
      <w:tr w:rsidR="001F0093" w:rsidRPr="00535CCE" w:rsidTr="001F0093">
        <w:trPr>
          <w:trHeight w:val="330"/>
        </w:trPr>
        <w:tc>
          <w:tcPr>
            <w:tcW w:w="1007" w:type="dxa"/>
            <w:vMerge/>
            <w:tcBorders>
              <w:left w:val="nil"/>
              <w:right w:val="nil"/>
            </w:tcBorders>
            <w:vAlign w:val="center"/>
          </w:tcPr>
          <w:p w:rsidR="001F0093" w:rsidRPr="00535CCE" w:rsidRDefault="001F0093" w:rsidP="001F0093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46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1F0093" w:rsidRPr="00535CCE" w:rsidRDefault="001F0093" w:rsidP="001F0093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t>動態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E6E6E6"/>
            <w:noWrap/>
          </w:tcPr>
          <w:p w:rsidR="001F0093" w:rsidRPr="00535CCE" w:rsidRDefault="001F0093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4.015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E6E6E6"/>
            <w:noWrap/>
          </w:tcPr>
          <w:p w:rsidR="001F0093" w:rsidRPr="00535CCE" w:rsidRDefault="001F0093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1.434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E6E6E6"/>
          </w:tcPr>
          <w:p w:rsidR="001F0093" w:rsidRPr="00535CCE" w:rsidRDefault="001F0093" w:rsidP="001F00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249</w:t>
            </w:r>
          </w:p>
        </w:tc>
      </w:tr>
      <w:tr w:rsidR="001F0093" w:rsidRPr="00535CCE" w:rsidTr="001F0093">
        <w:trPr>
          <w:trHeight w:val="330"/>
        </w:trPr>
        <w:tc>
          <w:tcPr>
            <w:tcW w:w="1007" w:type="dxa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1F0093" w:rsidRPr="00535CCE" w:rsidRDefault="001F0093" w:rsidP="001F0093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46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F0093" w:rsidRPr="00535CCE" w:rsidRDefault="001F0093" w:rsidP="001F0093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t>總合</w:t>
            </w:r>
          </w:p>
        </w:tc>
        <w:tc>
          <w:tcPr>
            <w:tcW w:w="1080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noWrap/>
          </w:tcPr>
          <w:p w:rsidR="001F0093" w:rsidRPr="00535CCE" w:rsidRDefault="001F0093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3.9525</w:t>
            </w:r>
          </w:p>
        </w:tc>
        <w:tc>
          <w:tcPr>
            <w:tcW w:w="1080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noWrap/>
          </w:tcPr>
          <w:p w:rsidR="001F0093" w:rsidRPr="00535CCE" w:rsidRDefault="001F0093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1.3525</w:t>
            </w:r>
          </w:p>
        </w:tc>
        <w:tc>
          <w:tcPr>
            <w:tcW w:w="1295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F0093" w:rsidRPr="00535CCE" w:rsidRDefault="001F0093" w:rsidP="001F00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249</w:t>
            </w:r>
          </w:p>
        </w:tc>
      </w:tr>
    </w:tbl>
    <w:p w:rsidR="001F0093" w:rsidRPr="00535CCE" w:rsidRDefault="001F0093" w:rsidP="001F0093">
      <w:pPr>
        <w:rPr>
          <w:rFonts w:ascii="標楷體" w:eastAsia="標楷體" w:hAnsi="標楷體"/>
          <w:color w:val="000000" w:themeColor="text1"/>
          <w:szCs w:val="24"/>
        </w:rPr>
      </w:pPr>
      <w:r w:rsidRPr="00535CCE">
        <w:rPr>
          <w:rFonts w:ascii="標楷體" w:eastAsia="標楷體" w:hAnsi="標楷體" w:hint="eastAsia"/>
          <w:color w:val="000000" w:themeColor="text1"/>
          <w:szCs w:val="24"/>
        </w:rPr>
        <w:t>表</w:t>
      </w:r>
      <w:r w:rsidRPr="00535CCE">
        <w:rPr>
          <w:rFonts w:ascii="Times New Roman" w:eastAsia="標楷體" w:hAnsi="Times New Roman" w:cs="Times New Roman" w:hint="eastAsia"/>
          <w:color w:val="000000" w:themeColor="text1"/>
          <w:szCs w:val="24"/>
        </w:rPr>
        <w:t>12</w:t>
      </w:r>
      <w:r w:rsidRPr="00535CCE">
        <w:rPr>
          <w:rFonts w:ascii="Times New Roman" w:eastAsia="標楷體" w:hAnsi="Times New Roman" w:cs="Times New Roman"/>
          <w:color w:val="000000" w:themeColor="text1"/>
          <w:szCs w:val="24"/>
        </w:rPr>
        <w:t>.</w:t>
      </w:r>
      <w:r w:rsidRPr="00535CCE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　主觀喜好程度雙因子變異數摘要表：</w:t>
      </w:r>
      <w:r w:rsidRPr="00535CCE">
        <w:rPr>
          <w:rFonts w:ascii="標楷體" w:eastAsia="標楷體" w:hAnsi="標楷體"/>
          <w:color w:val="000000" w:themeColor="text1"/>
          <w:szCs w:val="24"/>
        </w:rPr>
        <w:t>“</w:t>
      </w:r>
      <w:r w:rsidRPr="00535CCE">
        <w:rPr>
          <w:rFonts w:ascii="標楷體" w:eastAsia="標楷體" w:hAnsi="標楷體" w:hint="eastAsia"/>
          <w:color w:val="000000" w:themeColor="text1"/>
          <w:szCs w:val="24"/>
        </w:rPr>
        <w:t>破碎的</w:t>
      </w:r>
      <w:r w:rsidRPr="00535CCE">
        <w:rPr>
          <w:rFonts w:ascii="標楷體" w:eastAsia="標楷體" w:hAnsi="標楷體"/>
          <w:color w:val="000000" w:themeColor="text1"/>
          <w:szCs w:val="24"/>
        </w:rPr>
        <w:t>”</w:t>
      </w:r>
    </w:p>
    <w:tbl>
      <w:tblPr>
        <w:tblStyle w:val="11"/>
        <w:tblW w:w="5000" w:type="pct"/>
        <w:tblInd w:w="0" w:type="dxa"/>
        <w:tblBorders>
          <w:top w:val="single" w:sz="8" w:space="0" w:color="auto"/>
          <w:bottom w:val="single" w:sz="8" w:space="0" w:color="auto"/>
        </w:tblBorders>
        <w:tblLook w:val="01E0"/>
      </w:tblPr>
      <w:tblGrid>
        <w:gridCol w:w="2213"/>
        <w:gridCol w:w="1711"/>
        <w:gridCol w:w="870"/>
        <w:gridCol w:w="1353"/>
        <w:gridCol w:w="1196"/>
        <w:gridCol w:w="1185"/>
      </w:tblGrid>
      <w:tr w:rsidR="001F0093" w:rsidRPr="00535CCE" w:rsidTr="001F0093">
        <w:tc>
          <w:tcPr>
            <w:tcW w:w="1297" w:type="pc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hideMark/>
          </w:tcPr>
          <w:p w:rsidR="001F0093" w:rsidRPr="005D7CD2" w:rsidRDefault="001F0093" w:rsidP="001F00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5D7CD2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變異來源</w:t>
            </w:r>
          </w:p>
        </w:tc>
        <w:tc>
          <w:tcPr>
            <w:tcW w:w="1003" w:type="pc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hideMark/>
          </w:tcPr>
          <w:p w:rsidR="001F0093" w:rsidRPr="005D7CD2" w:rsidRDefault="001F0093" w:rsidP="001F00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5D7CD2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>型 III 平方和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hideMark/>
          </w:tcPr>
          <w:p w:rsidR="001F0093" w:rsidRPr="005D7CD2" w:rsidRDefault="001F0093" w:rsidP="001F00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5D7CD2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>自由度</w:t>
            </w:r>
          </w:p>
        </w:tc>
        <w:tc>
          <w:tcPr>
            <w:tcW w:w="793" w:type="pc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hideMark/>
          </w:tcPr>
          <w:p w:rsidR="001F0093" w:rsidRPr="005D7CD2" w:rsidRDefault="001F0093" w:rsidP="001F00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5D7CD2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>平均平方和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hideMark/>
          </w:tcPr>
          <w:p w:rsidR="001F0093" w:rsidRPr="005D7CD2" w:rsidRDefault="001F0093" w:rsidP="001F00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 xml:space="preserve">F </w:t>
            </w:r>
            <w:r w:rsidRPr="005D7CD2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>檢定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hideMark/>
          </w:tcPr>
          <w:p w:rsidR="001F0093" w:rsidRPr="005D7CD2" w:rsidRDefault="001F0093" w:rsidP="001F00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5D7CD2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>顯著性</w:t>
            </w:r>
          </w:p>
        </w:tc>
      </w:tr>
      <w:tr w:rsidR="001F0093" w:rsidRPr="00535CCE" w:rsidTr="001F0093"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F0093" w:rsidRPr="005D7CD2" w:rsidRDefault="001F0093" w:rsidP="001F00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5D7CD2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組間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0093" w:rsidRPr="005D7CD2" w:rsidRDefault="001F0093" w:rsidP="00535CCE">
            <w:pPr>
              <w:ind w:firstLineChars="150" w:firstLine="360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50.144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0093" w:rsidRPr="005D7CD2" w:rsidRDefault="001F0093" w:rsidP="001F00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0093" w:rsidRPr="005D7CD2" w:rsidRDefault="001F0093" w:rsidP="001F009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　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0093" w:rsidRPr="005D7CD2" w:rsidRDefault="001F0093" w:rsidP="001F009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0093" w:rsidRPr="005D7CD2" w:rsidRDefault="001F0093" w:rsidP="001F009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　</w:t>
            </w:r>
          </w:p>
        </w:tc>
      </w:tr>
      <w:tr w:rsidR="001F0093" w:rsidRPr="00535CCE" w:rsidTr="001F0093"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1F0093" w:rsidRPr="005D7CD2" w:rsidRDefault="001F0093" w:rsidP="001F00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5D7CD2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動靜狀態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1F0093" w:rsidRPr="005D7CD2" w:rsidRDefault="001F0093" w:rsidP="00535CCE">
            <w:pPr>
              <w:ind w:firstLineChars="150" w:firstLine="360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45.124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1F0093" w:rsidRPr="005D7CD2" w:rsidRDefault="001F0093" w:rsidP="001F00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1F0093" w:rsidRPr="005D7CD2" w:rsidRDefault="001F0093" w:rsidP="00535CCE">
            <w:pPr>
              <w:ind w:firstLineChars="150" w:firstLine="360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45.124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1F0093" w:rsidRPr="005D7CD2" w:rsidRDefault="001F0093" w:rsidP="00535CCE">
            <w:pPr>
              <w:ind w:firstLineChars="150" w:firstLine="360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30.967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1F0093" w:rsidRPr="005D7CD2" w:rsidRDefault="001F0093" w:rsidP="001F00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0.000*</w:t>
            </w:r>
          </w:p>
        </w:tc>
      </w:tr>
      <w:tr w:rsidR="001F0093" w:rsidRPr="00535CCE" w:rsidTr="001F0093"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F0093" w:rsidRPr="005D7CD2" w:rsidRDefault="006C43D3" w:rsidP="001F00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5D7CD2">
              <w:rPr>
                <w:rFonts w:ascii="標楷體" w:eastAsia="標楷體" w:hAnsi="標楷體" w:cs="新細明體" w:hint="eastAsia"/>
                <w:sz w:val="24"/>
                <w:szCs w:val="24"/>
              </w:rPr>
              <w:t>風格</w:t>
            </w:r>
            <w:r w:rsidR="001F0093" w:rsidRPr="005D7CD2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形式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F0093" w:rsidRPr="005D7CD2" w:rsidRDefault="001F0093" w:rsidP="00535CCE">
            <w:pPr>
              <w:ind w:firstLineChars="200" w:firstLine="480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3.859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F0093" w:rsidRPr="005D7CD2" w:rsidRDefault="001F0093" w:rsidP="001F00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F0093" w:rsidRPr="005D7CD2" w:rsidRDefault="001F0093" w:rsidP="00535CCE">
            <w:pPr>
              <w:ind w:firstLineChars="150" w:firstLine="360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3.859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F0093" w:rsidRPr="005D7CD2" w:rsidRDefault="001F0093" w:rsidP="00535CCE">
            <w:pPr>
              <w:ind w:firstLineChars="200" w:firstLine="480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3.881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F0093" w:rsidRPr="005D7CD2" w:rsidRDefault="001F0093" w:rsidP="001F00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0.050*</w:t>
            </w:r>
          </w:p>
        </w:tc>
      </w:tr>
      <w:tr w:rsidR="001F0093" w:rsidRPr="00535CCE" w:rsidTr="001F0093">
        <w:tc>
          <w:tcPr>
            <w:tcW w:w="12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hideMark/>
          </w:tcPr>
          <w:p w:rsidR="001F0093" w:rsidRPr="005D7CD2" w:rsidRDefault="001F0093" w:rsidP="001F00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5D7CD2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動靜狀態*</w:t>
            </w:r>
            <w:r w:rsidR="006C43D3" w:rsidRPr="005D7CD2">
              <w:rPr>
                <w:rFonts w:ascii="標楷體" w:eastAsia="標楷體" w:hAnsi="標楷體" w:cs="新細明體" w:hint="eastAsia"/>
                <w:sz w:val="24"/>
                <w:szCs w:val="24"/>
              </w:rPr>
              <w:t>風格</w:t>
            </w:r>
            <w:r w:rsidRPr="005D7CD2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形式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hideMark/>
          </w:tcPr>
          <w:p w:rsidR="001F0093" w:rsidRPr="005D7CD2" w:rsidRDefault="001F0093" w:rsidP="00535CCE">
            <w:pPr>
              <w:ind w:firstLineChars="200" w:firstLine="480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1.161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hideMark/>
          </w:tcPr>
          <w:p w:rsidR="001F0093" w:rsidRPr="005D7CD2" w:rsidRDefault="001F0093" w:rsidP="001F00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hideMark/>
          </w:tcPr>
          <w:p w:rsidR="001F0093" w:rsidRPr="005D7CD2" w:rsidRDefault="001F0093" w:rsidP="00535CCE">
            <w:pPr>
              <w:ind w:firstLineChars="200" w:firstLine="480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1.161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hideMark/>
          </w:tcPr>
          <w:p w:rsidR="001F0093" w:rsidRPr="005D7CD2" w:rsidRDefault="001F0093" w:rsidP="00535CCE">
            <w:pPr>
              <w:ind w:firstLineChars="200" w:firstLine="480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1.528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hideMark/>
          </w:tcPr>
          <w:p w:rsidR="001F0093" w:rsidRPr="005D7CD2" w:rsidRDefault="001F0093" w:rsidP="001F00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0.218</w:t>
            </w:r>
          </w:p>
        </w:tc>
      </w:tr>
    </w:tbl>
    <w:p w:rsidR="001F0093" w:rsidRPr="005D7CD2" w:rsidRDefault="001F0093" w:rsidP="001F0093">
      <w:pPr>
        <w:rPr>
          <w:rFonts w:ascii="華康標楷體" w:eastAsia="華康標楷體" w:hAnsi="Times New Roman" w:cs="Times New Roman"/>
          <w:color w:val="000000" w:themeColor="text1"/>
          <w:szCs w:val="24"/>
        </w:rPr>
      </w:pPr>
      <w:r w:rsidRPr="00535CCE">
        <w:rPr>
          <w:color w:val="000000" w:themeColor="text1"/>
          <w:szCs w:val="24"/>
        </w:rPr>
        <w:t>*</w:t>
      </w:r>
      <w:r w:rsidRPr="00535CCE">
        <w:rPr>
          <w:rFonts w:ascii="華康標楷體" w:eastAsia="華康標楷體" w:hint="eastAsia"/>
          <w:color w:val="000000" w:themeColor="text1"/>
          <w:szCs w:val="24"/>
        </w:rPr>
        <w:t>表示</w:t>
      </w:r>
      <w:r w:rsidRPr="00535CCE">
        <w:rPr>
          <w:rFonts w:ascii="Times New Roman" w:hAnsi="Times New Roman" w:cs="Times New Roman"/>
          <w:i/>
          <w:color w:val="000000" w:themeColor="text1"/>
          <w:szCs w:val="24"/>
        </w:rPr>
        <w:t>p</w:t>
      </w:r>
      <w:r w:rsidRPr="00535CCE">
        <w:rPr>
          <w:rFonts w:ascii="Times New Roman" w:hAnsi="Times New Roman" w:cs="Times New Roman"/>
          <w:color w:val="000000" w:themeColor="text1"/>
          <w:szCs w:val="24"/>
        </w:rPr>
        <w:t>&lt;0.05</w:t>
      </w:r>
      <w:r w:rsidRPr="00535CCE">
        <w:rPr>
          <w:rFonts w:ascii="華康標楷體" w:eastAsia="華康標楷體" w:hint="eastAsia"/>
          <w:color w:val="000000" w:themeColor="text1"/>
          <w:szCs w:val="24"/>
        </w:rPr>
        <w:t>，有顯著差異。</w:t>
      </w:r>
    </w:p>
    <w:p w:rsidR="001F0093" w:rsidRPr="00535CCE" w:rsidRDefault="001F0093" w:rsidP="001F0093">
      <w:pPr>
        <w:rPr>
          <w:rFonts w:ascii="標楷體" w:eastAsia="標楷體" w:hAnsi="標楷體"/>
          <w:color w:val="000000" w:themeColor="text1"/>
          <w:szCs w:val="24"/>
        </w:rPr>
      </w:pPr>
      <w:r w:rsidRPr="00535CCE">
        <w:rPr>
          <w:rFonts w:ascii="Times New Roman" w:eastAsia="標楷體" w:hAnsi="Times New Roman" w:cs="Times New Roman" w:hint="eastAsia"/>
          <w:color w:val="000000" w:themeColor="text1"/>
          <w:szCs w:val="24"/>
        </w:rPr>
        <w:t>4</w:t>
      </w:r>
      <w:r w:rsidR="005D7CD2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535CCE">
        <w:rPr>
          <w:rFonts w:ascii="標楷體" w:eastAsia="標楷體" w:hAnsi="標楷體"/>
          <w:color w:val="000000" w:themeColor="text1"/>
          <w:szCs w:val="24"/>
        </w:rPr>
        <w:t>“</w:t>
      </w:r>
      <w:r w:rsidRPr="00535CCE">
        <w:rPr>
          <w:rFonts w:ascii="標楷體" w:eastAsia="標楷體" w:hAnsi="標楷體" w:hint="eastAsia"/>
          <w:color w:val="000000" w:themeColor="text1"/>
          <w:szCs w:val="24"/>
        </w:rPr>
        <w:t>大的</w:t>
      </w:r>
      <w:r w:rsidRPr="00535CCE">
        <w:rPr>
          <w:rFonts w:ascii="標楷體" w:eastAsia="標楷體" w:hAnsi="標楷體"/>
          <w:color w:val="000000" w:themeColor="text1"/>
          <w:szCs w:val="24"/>
        </w:rPr>
        <w:t>”</w:t>
      </w:r>
    </w:p>
    <w:p w:rsidR="001F0093" w:rsidRPr="005D7CD2" w:rsidRDefault="00CE1C84" w:rsidP="001F0093">
      <w:pPr>
        <w:rPr>
          <w:rFonts w:ascii="標楷體" w:eastAsia="標楷體" w:hAnsi="標楷體"/>
          <w:szCs w:val="24"/>
        </w:rPr>
      </w:pPr>
      <w:r w:rsidRPr="00535CCE">
        <w:rPr>
          <w:rFonts w:ascii="標楷體" w:eastAsia="標楷體" w:hAnsi="標楷體" w:hint="eastAsia"/>
          <w:szCs w:val="24"/>
        </w:rPr>
        <w:t xml:space="preserve">   </w:t>
      </w:r>
      <w:r w:rsidR="003D686C" w:rsidRPr="00535CCE">
        <w:rPr>
          <w:rFonts w:ascii="標楷體" w:eastAsia="標楷體" w:hAnsi="標楷體" w:hint="eastAsia"/>
          <w:szCs w:val="24"/>
        </w:rPr>
        <w:t>分析結果整理如表</w:t>
      </w:r>
      <w:r w:rsidR="003D686C" w:rsidRPr="00535CCE">
        <w:rPr>
          <w:rFonts w:ascii="Times New Roman" w:eastAsia="標楷體" w:hAnsi="Times New Roman" w:cs="Times New Roman" w:hint="eastAsia"/>
          <w:szCs w:val="24"/>
        </w:rPr>
        <w:t>13</w:t>
      </w:r>
      <w:r w:rsidR="003D686C" w:rsidRPr="00535CCE">
        <w:rPr>
          <w:rFonts w:ascii="Times New Roman" w:eastAsia="標楷體" w:hAnsi="Times New Roman" w:cs="Times New Roman" w:hint="eastAsia"/>
          <w:szCs w:val="24"/>
        </w:rPr>
        <w:t>與</w:t>
      </w:r>
      <w:r w:rsidR="003D686C" w:rsidRPr="00535CCE">
        <w:rPr>
          <w:rFonts w:ascii="Times New Roman" w:eastAsia="標楷體" w:hAnsi="Times New Roman" w:cs="Times New Roman" w:hint="eastAsia"/>
          <w:szCs w:val="24"/>
        </w:rPr>
        <w:t>14</w:t>
      </w:r>
      <w:r w:rsidR="003D686C" w:rsidRPr="00535CCE">
        <w:rPr>
          <w:rFonts w:ascii="標楷體" w:eastAsia="標楷體" w:hAnsi="標楷體" w:hint="eastAsia"/>
          <w:szCs w:val="24"/>
        </w:rPr>
        <w:t>。</w:t>
      </w:r>
      <w:r w:rsidR="00766599" w:rsidRPr="00535CCE">
        <w:rPr>
          <w:rFonts w:ascii="標楷體" w:eastAsia="標楷體" w:hAnsi="標楷體" w:hint="eastAsia"/>
          <w:szCs w:val="24"/>
        </w:rPr>
        <w:t>在</w:t>
      </w:r>
      <w:r w:rsidR="001F0093" w:rsidRPr="00535CCE">
        <w:rPr>
          <w:rFonts w:ascii="標楷體" w:eastAsia="標楷體" w:hAnsi="標楷體" w:hint="eastAsia"/>
          <w:szCs w:val="24"/>
        </w:rPr>
        <w:t>風格與動靜型態之間</w:t>
      </w:r>
      <w:r w:rsidR="007A15A4" w:rsidRPr="00535CCE">
        <w:rPr>
          <w:rFonts w:ascii="標楷體" w:eastAsia="標楷體" w:hAnsi="標楷體" w:hint="eastAsia"/>
          <w:szCs w:val="24"/>
        </w:rPr>
        <w:t>有顯著</w:t>
      </w:r>
      <w:r w:rsidR="001F0093" w:rsidRPr="00535CCE">
        <w:rPr>
          <w:rFonts w:ascii="標楷體" w:eastAsia="標楷體" w:hAnsi="標楷體" w:hint="eastAsia"/>
          <w:szCs w:val="24"/>
        </w:rPr>
        <w:t>交互作用</w:t>
      </w:r>
      <w:r w:rsidR="001F0093" w:rsidRPr="00535CCE">
        <w:rPr>
          <w:rFonts w:ascii="Times New Roman" w:eastAsia="標楷體" w:hAnsi="Times New Roman" w:cs="Times New Roman"/>
          <w:szCs w:val="24"/>
        </w:rPr>
        <w:t>(</w:t>
      </w:r>
      <w:r w:rsidR="001F0093" w:rsidRPr="00535CCE">
        <w:rPr>
          <w:rFonts w:ascii="Times New Roman" w:eastAsia="標楷體" w:hAnsi="Times New Roman" w:cs="Times New Roman"/>
          <w:i/>
          <w:szCs w:val="24"/>
        </w:rPr>
        <w:t>F</w:t>
      </w:r>
      <w:r w:rsidR="001F0093" w:rsidRPr="00535CCE">
        <w:rPr>
          <w:rFonts w:ascii="Times New Roman" w:eastAsia="標楷體" w:hAnsi="Times New Roman" w:cs="Times New Roman"/>
          <w:szCs w:val="24"/>
        </w:rPr>
        <w:t>=</w:t>
      </w:r>
      <w:r w:rsidR="007A15A4" w:rsidRPr="00535CCE">
        <w:rPr>
          <w:rFonts w:ascii="Times New Roman" w:eastAsia="標楷體" w:hAnsi="Times New Roman" w:cs="Times New Roman" w:hint="eastAsia"/>
          <w:szCs w:val="24"/>
        </w:rPr>
        <w:t>8.092</w:t>
      </w:r>
      <w:r w:rsidR="001F0093" w:rsidRPr="00535CCE">
        <w:rPr>
          <w:rFonts w:ascii="Times New Roman" w:eastAsia="標楷體" w:hAnsi="Times New Roman" w:cs="Times New Roman"/>
          <w:szCs w:val="24"/>
        </w:rPr>
        <w:t xml:space="preserve">, </w:t>
      </w:r>
      <w:r w:rsidR="001F0093" w:rsidRPr="00535CCE">
        <w:rPr>
          <w:rFonts w:ascii="Times New Roman" w:eastAsia="標楷體" w:hAnsi="Times New Roman" w:cs="Times New Roman"/>
          <w:i/>
          <w:szCs w:val="24"/>
        </w:rPr>
        <w:t>p</w:t>
      </w:r>
      <w:r w:rsidR="007A15A4" w:rsidRPr="00535CCE">
        <w:rPr>
          <w:rFonts w:ascii="Times New Roman" w:eastAsia="標楷體" w:hAnsi="Times New Roman" w:cs="Times New Roman" w:hint="eastAsia"/>
          <w:szCs w:val="24"/>
        </w:rPr>
        <w:t>&lt;</w:t>
      </w:r>
      <w:r w:rsidR="001F0093" w:rsidRPr="00535CCE">
        <w:rPr>
          <w:rFonts w:ascii="Times New Roman" w:eastAsia="標楷體" w:hAnsi="Times New Roman" w:cs="Times New Roman"/>
          <w:szCs w:val="24"/>
        </w:rPr>
        <w:t>0.05</w:t>
      </w:r>
      <w:r w:rsidR="001F0093" w:rsidRPr="00535CCE">
        <w:rPr>
          <w:rFonts w:ascii="標楷體" w:eastAsia="標楷體" w:hAnsi="標楷體"/>
          <w:szCs w:val="24"/>
        </w:rPr>
        <w:t>)</w:t>
      </w:r>
      <w:r w:rsidR="001F0093" w:rsidRPr="00535CCE">
        <w:rPr>
          <w:rFonts w:ascii="標楷體" w:eastAsia="標楷體" w:hAnsi="標楷體" w:hint="eastAsia"/>
          <w:szCs w:val="24"/>
        </w:rPr>
        <w:t>。</w:t>
      </w:r>
      <w:r w:rsidR="007A15A4" w:rsidRPr="00535CCE">
        <w:rPr>
          <w:rFonts w:ascii="標楷體" w:eastAsia="標楷體" w:hAnsi="標楷體" w:hint="eastAsia"/>
          <w:szCs w:val="24"/>
        </w:rPr>
        <w:t>攝影風格在靜態表現時</w:t>
      </w:r>
      <w:r w:rsidR="007A15A4" w:rsidRPr="00535CCE">
        <w:rPr>
          <w:rFonts w:ascii="Times New Roman" w:hAnsi="Times New Roman" w:cs="Times New Roman"/>
          <w:szCs w:val="24"/>
        </w:rPr>
        <w:t>(</w:t>
      </w:r>
      <w:r w:rsidR="007A15A4" w:rsidRPr="00535CCE">
        <w:rPr>
          <w:rFonts w:ascii="Times New Roman" w:hAnsi="Times New Roman" w:cs="Times New Roman"/>
          <w:i/>
          <w:szCs w:val="24"/>
        </w:rPr>
        <w:t>M=</w:t>
      </w:r>
      <w:r w:rsidR="007A15A4" w:rsidRPr="00535CCE">
        <w:rPr>
          <w:rFonts w:ascii="Times New Roman" w:eastAsia="新細明體" w:hAnsi="Times New Roman" w:cs="Times New Roman"/>
          <w:szCs w:val="24"/>
        </w:rPr>
        <w:t>4.</w:t>
      </w:r>
      <w:r w:rsidR="007A15A4" w:rsidRPr="00535CCE">
        <w:rPr>
          <w:rFonts w:ascii="Times New Roman" w:eastAsia="新細明體" w:hAnsi="Times New Roman" w:cs="Times New Roman" w:hint="eastAsia"/>
          <w:szCs w:val="24"/>
        </w:rPr>
        <w:t>25</w:t>
      </w:r>
      <w:r w:rsidR="007A15A4" w:rsidRPr="00535CCE">
        <w:rPr>
          <w:rFonts w:ascii="Times New Roman" w:hAnsi="Times New Roman" w:cs="Times New Roman"/>
          <w:szCs w:val="24"/>
        </w:rPr>
        <w:t xml:space="preserve">, </w:t>
      </w:r>
      <w:r w:rsidR="007A15A4" w:rsidRPr="00535CCE">
        <w:rPr>
          <w:rFonts w:ascii="Times New Roman" w:hAnsi="Times New Roman" w:cs="Times New Roman"/>
          <w:i/>
          <w:szCs w:val="24"/>
        </w:rPr>
        <w:t>SD</w:t>
      </w:r>
      <w:r w:rsidR="007A15A4" w:rsidRPr="00535CCE">
        <w:rPr>
          <w:rFonts w:ascii="Times New Roman" w:hAnsi="Times New Roman" w:cs="Times New Roman"/>
          <w:szCs w:val="24"/>
        </w:rPr>
        <w:t>=</w:t>
      </w:r>
      <w:r w:rsidR="007A15A4" w:rsidRPr="00535CCE">
        <w:rPr>
          <w:rFonts w:ascii="Times New Roman" w:eastAsia="新細明體" w:hAnsi="Times New Roman" w:cs="Times New Roman"/>
          <w:szCs w:val="24"/>
        </w:rPr>
        <w:t>1.3</w:t>
      </w:r>
      <w:r w:rsidR="007A15A4" w:rsidRPr="00535CCE">
        <w:rPr>
          <w:rFonts w:ascii="Times New Roman" w:eastAsia="新細明體" w:hAnsi="Times New Roman" w:cs="Times New Roman" w:hint="eastAsia"/>
          <w:szCs w:val="24"/>
        </w:rPr>
        <w:t>18</w:t>
      </w:r>
      <w:r w:rsidR="007A15A4" w:rsidRPr="00535CCE">
        <w:rPr>
          <w:rFonts w:ascii="Times New Roman" w:hAnsi="Times New Roman" w:cs="Times New Roman"/>
          <w:szCs w:val="24"/>
        </w:rPr>
        <w:t>)</w:t>
      </w:r>
      <w:r w:rsidR="007A15A4" w:rsidRPr="00535CCE">
        <w:rPr>
          <w:rFonts w:ascii="標楷體" w:eastAsia="標楷體" w:hAnsi="標楷體" w:hint="eastAsia"/>
          <w:szCs w:val="24"/>
        </w:rPr>
        <w:t>有最佳滿意度，然而在線稿風格在靜態表現時</w:t>
      </w:r>
      <w:r w:rsidR="007A15A4" w:rsidRPr="00535CCE">
        <w:rPr>
          <w:rFonts w:ascii="Times New Roman" w:hAnsi="Times New Roman" w:cs="Times New Roman"/>
          <w:szCs w:val="24"/>
        </w:rPr>
        <w:t>(</w:t>
      </w:r>
      <w:r w:rsidR="007A15A4" w:rsidRPr="00535CCE">
        <w:rPr>
          <w:rFonts w:ascii="Times New Roman" w:hAnsi="Times New Roman" w:cs="Times New Roman"/>
          <w:i/>
          <w:szCs w:val="24"/>
        </w:rPr>
        <w:t>M=</w:t>
      </w:r>
      <w:r w:rsidR="007A15A4" w:rsidRPr="00535CCE">
        <w:rPr>
          <w:rFonts w:ascii="Times New Roman" w:eastAsia="新細明體" w:hAnsi="Times New Roman" w:cs="Times New Roman" w:hint="eastAsia"/>
          <w:szCs w:val="24"/>
        </w:rPr>
        <w:t>3</w:t>
      </w:r>
      <w:r w:rsidR="007A15A4" w:rsidRPr="00535CCE">
        <w:rPr>
          <w:rFonts w:ascii="Times New Roman" w:eastAsia="新細明體" w:hAnsi="Times New Roman" w:cs="Times New Roman"/>
          <w:szCs w:val="24"/>
        </w:rPr>
        <w:t>.</w:t>
      </w:r>
      <w:r w:rsidR="007A15A4" w:rsidRPr="00535CCE">
        <w:rPr>
          <w:rFonts w:ascii="Times New Roman" w:eastAsia="新細明體" w:hAnsi="Times New Roman" w:cs="Times New Roman" w:hint="eastAsia"/>
          <w:szCs w:val="24"/>
        </w:rPr>
        <w:t>99</w:t>
      </w:r>
      <w:r w:rsidR="007A15A4" w:rsidRPr="00535CCE">
        <w:rPr>
          <w:rFonts w:ascii="Times New Roman" w:hAnsi="Times New Roman" w:cs="Times New Roman"/>
          <w:szCs w:val="24"/>
        </w:rPr>
        <w:t xml:space="preserve">, </w:t>
      </w:r>
      <w:r w:rsidR="007A15A4" w:rsidRPr="00535CCE">
        <w:rPr>
          <w:rFonts w:ascii="Times New Roman" w:hAnsi="Times New Roman" w:cs="Times New Roman"/>
          <w:i/>
          <w:szCs w:val="24"/>
        </w:rPr>
        <w:t>SD</w:t>
      </w:r>
      <w:r w:rsidR="007A15A4" w:rsidRPr="00535CCE">
        <w:rPr>
          <w:rFonts w:ascii="Times New Roman" w:hAnsi="Times New Roman" w:cs="Times New Roman"/>
          <w:szCs w:val="24"/>
        </w:rPr>
        <w:t>=</w:t>
      </w:r>
      <w:r w:rsidR="007A15A4" w:rsidRPr="00535CCE">
        <w:rPr>
          <w:rFonts w:ascii="Times New Roman" w:eastAsia="新細明體" w:hAnsi="Times New Roman" w:cs="Times New Roman"/>
          <w:szCs w:val="24"/>
        </w:rPr>
        <w:t>1.</w:t>
      </w:r>
      <w:r w:rsidRPr="00535CCE">
        <w:rPr>
          <w:rFonts w:ascii="Times New Roman" w:eastAsia="新細明體" w:hAnsi="Times New Roman" w:cs="Times New Roman" w:hint="eastAsia"/>
          <w:szCs w:val="24"/>
        </w:rPr>
        <w:t>476</w:t>
      </w:r>
      <w:r w:rsidR="007A15A4" w:rsidRPr="00535CCE">
        <w:rPr>
          <w:rFonts w:ascii="Times New Roman" w:hAnsi="Times New Roman" w:cs="Times New Roman"/>
          <w:szCs w:val="24"/>
        </w:rPr>
        <w:t>)</w:t>
      </w:r>
      <w:r w:rsidR="00766599" w:rsidRPr="00535CCE">
        <w:rPr>
          <w:rFonts w:ascii="標楷體" w:eastAsia="標楷體" w:hAnsi="標楷體" w:hint="eastAsia"/>
          <w:szCs w:val="24"/>
        </w:rPr>
        <w:t>滿意度最低。顯示較為抽象的比擬概念，以攝影與</w:t>
      </w:r>
      <w:r w:rsidRPr="00535CCE">
        <w:rPr>
          <w:rFonts w:ascii="標楷體" w:eastAsia="標楷體" w:hAnsi="標楷體" w:hint="eastAsia"/>
          <w:szCs w:val="24"/>
        </w:rPr>
        <w:t>靜態</w:t>
      </w:r>
      <w:r w:rsidR="00766599" w:rsidRPr="00535CCE">
        <w:rPr>
          <w:rFonts w:ascii="標楷體" w:eastAsia="標楷體" w:hAnsi="標楷體" w:hint="eastAsia"/>
          <w:szCs w:val="24"/>
        </w:rPr>
        <w:t>同時</w:t>
      </w:r>
      <w:r w:rsidRPr="00535CCE">
        <w:rPr>
          <w:rFonts w:ascii="標楷體" w:eastAsia="標楷體" w:hAnsi="標楷體" w:hint="eastAsia"/>
          <w:szCs w:val="24"/>
        </w:rPr>
        <w:t>傳達，</w:t>
      </w:r>
      <w:r w:rsidR="00766599" w:rsidRPr="00535CCE">
        <w:rPr>
          <w:rFonts w:ascii="標楷體" w:eastAsia="標楷體" w:hAnsi="標楷體" w:hint="eastAsia"/>
          <w:szCs w:val="24"/>
        </w:rPr>
        <w:t>對使用者來說，</w:t>
      </w:r>
      <w:r w:rsidRPr="00535CCE">
        <w:rPr>
          <w:rFonts w:ascii="標楷體" w:eastAsia="標楷體" w:hAnsi="標楷體" w:hint="eastAsia"/>
          <w:szCs w:val="24"/>
        </w:rPr>
        <w:t>心智負荷較低且較容易理解。</w:t>
      </w:r>
    </w:p>
    <w:p w:rsidR="001F0093" w:rsidRPr="00535CCE" w:rsidRDefault="001F0093" w:rsidP="001F0093">
      <w:pPr>
        <w:rPr>
          <w:rFonts w:ascii="標楷體" w:eastAsia="標楷體" w:hAnsi="標楷體"/>
          <w:color w:val="000000" w:themeColor="text1"/>
          <w:szCs w:val="24"/>
        </w:rPr>
      </w:pPr>
      <w:r w:rsidRPr="00535CCE">
        <w:rPr>
          <w:rFonts w:ascii="標楷體" w:eastAsia="標楷體" w:hAnsi="標楷體" w:hint="eastAsia"/>
          <w:color w:val="000000" w:themeColor="text1"/>
          <w:szCs w:val="24"/>
        </w:rPr>
        <w:t>表</w:t>
      </w:r>
      <w:r w:rsidRPr="00535CCE">
        <w:rPr>
          <w:rFonts w:ascii="Times New Roman" w:eastAsia="標楷體" w:hAnsi="Times New Roman" w:cs="Times New Roman" w:hint="eastAsia"/>
          <w:color w:val="000000" w:themeColor="text1"/>
          <w:szCs w:val="24"/>
        </w:rPr>
        <w:t>13</w:t>
      </w:r>
      <w:r w:rsidRPr="00535CCE">
        <w:rPr>
          <w:rFonts w:ascii="Times New Roman" w:eastAsia="標楷體" w:hAnsi="Times New Roman" w:cs="Times New Roman"/>
          <w:color w:val="000000" w:themeColor="text1"/>
          <w:szCs w:val="24"/>
        </w:rPr>
        <w:t>.</w:t>
      </w:r>
      <w:r w:rsidRPr="00535CCE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　主觀滿意度敘述統計：</w:t>
      </w:r>
      <w:r w:rsidRPr="00535CCE">
        <w:rPr>
          <w:rFonts w:ascii="標楷體" w:eastAsia="標楷體" w:hAnsi="標楷體"/>
          <w:color w:val="000000" w:themeColor="text1"/>
          <w:szCs w:val="24"/>
        </w:rPr>
        <w:t>“</w:t>
      </w:r>
      <w:r w:rsidRPr="00535CCE">
        <w:rPr>
          <w:rFonts w:ascii="標楷體" w:eastAsia="標楷體" w:hAnsi="標楷體" w:hint="eastAsia"/>
          <w:color w:val="000000" w:themeColor="text1"/>
          <w:szCs w:val="24"/>
        </w:rPr>
        <w:t>大的</w:t>
      </w:r>
      <w:r w:rsidRPr="00535CCE">
        <w:rPr>
          <w:rFonts w:ascii="標楷體" w:eastAsia="標楷體" w:hAnsi="標楷體"/>
          <w:color w:val="000000" w:themeColor="text1"/>
          <w:szCs w:val="24"/>
        </w:rPr>
        <w:t>”</w:t>
      </w:r>
    </w:p>
    <w:tbl>
      <w:tblPr>
        <w:tblW w:w="5608" w:type="dxa"/>
        <w:tblCellMar>
          <w:left w:w="28" w:type="dxa"/>
          <w:right w:w="28" w:type="dxa"/>
        </w:tblCellMar>
        <w:tblLook w:val="00A0"/>
      </w:tblPr>
      <w:tblGrid>
        <w:gridCol w:w="1007"/>
        <w:gridCol w:w="1146"/>
        <w:gridCol w:w="1080"/>
        <w:gridCol w:w="1080"/>
        <w:gridCol w:w="1295"/>
      </w:tblGrid>
      <w:tr w:rsidR="001F0093" w:rsidRPr="00535CCE" w:rsidTr="001F0093">
        <w:trPr>
          <w:trHeight w:val="330"/>
        </w:trPr>
        <w:tc>
          <w:tcPr>
            <w:tcW w:w="10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1F0093" w:rsidRPr="00535CCE" w:rsidRDefault="001F0093" w:rsidP="001F0093">
            <w:pPr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535CCE">
              <w:rPr>
                <w:rFonts w:eastAsia="標楷體" w:hint="eastAsia"/>
                <w:b/>
                <w:color w:val="000000" w:themeColor="text1"/>
                <w:szCs w:val="24"/>
              </w:rPr>
              <w:t>風格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1F0093" w:rsidRPr="00535CCE" w:rsidRDefault="001F0093" w:rsidP="001F0093">
            <w:pPr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535CCE">
              <w:rPr>
                <w:rFonts w:eastAsia="標楷體" w:hint="eastAsia"/>
                <w:b/>
                <w:color w:val="000000" w:themeColor="text1"/>
                <w:szCs w:val="24"/>
              </w:rPr>
              <w:t>動靜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1F0093" w:rsidRPr="00535CCE" w:rsidRDefault="001F0093" w:rsidP="001F0093">
            <w:pPr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535CCE">
              <w:rPr>
                <w:rFonts w:eastAsia="標楷體" w:hint="eastAsia"/>
                <w:b/>
                <w:color w:val="000000" w:themeColor="text1"/>
                <w:szCs w:val="24"/>
              </w:rPr>
              <w:t>平均數</w:t>
            </w:r>
            <w:r w:rsidRPr="00535CCE">
              <w:rPr>
                <w:rFonts w:ascii="Times New Roman" w:eastAsia="標楷體" w:cs="Times New Roman" w:hint="eastAsia"/>
                <w:b/>
                <w:color w:val="000000" w:themeColor="text1"/>
                <w:szCs w:val="24"/>
              </w:rPr>
              <w:t>M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1F0093" w:rsidRPr="00535CCE" w:rsidRDefault="001F0093" w:rsidP="001F0093">
            <w:pPr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535CCE">
              <w:rPr>
                <w:rFonts w:eastAsia="標楷體" w:hint="eastAsia"/>
                <w:b/>
                <w:color w:val="000000" w:themeColor="text1"/>
                <w:szCs w:val="24"/>
              </w:rPr>
              <w:t>標準差</w:t>
            </w:r>
            <w:r w:rsidRPr="00535CC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SD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1F0093" w:rsidRPr="00535CCE" w:rsidRDefault="001F0093" w:rsidP="001F0093">
            <w:pPr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535CCE">
              <w:rPr>
                <w:rFonts w:eastAsia="標楷體" w:hint="eastAsia"/>
                <w:b/>
                <w:color w:val="000000" w:themeColor="text1"/>
                <w:szCs w:val="24"/>
              </w:rPr>
              <w:t>人數</w:t>
            </w:r>
          </w:p>
        </w:tc>
      </w:tr>
      <w:tr w:rsidR="001F0093" w:rsidRPr="00535CCE" w:rsidTr="001F0093">
        <w:trPr>
          <w:trHeight w:val="330"/>
        </w:trPr>
        <w:tc>
          <w:tcPr>
            <w:tcW w:w="100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F0093" w:rsidRPr="00535CCE" w:rsidRDefault="001F0093" w:rsidP="001F009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lastRenderedPageBreak/>
              <w:t>攝影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F0093" w:rsidRPr="00535CCE" w:rsidRDefault="001F0093" w:rsidP="001F009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t>靜態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1F0093" w:rsidRPr="00535CCE" w:rsidRDefault="001F0093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4.25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1F0093" w:rsidRPr="00535CCE" w:rsidRDefault="001F0093" w:rsidP="001F0093">
            <w:pPr>
              <w:ind w:leftChars="85" w:left="204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1.318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right w:val="nil"/>
            </w:tcBorders>
          </w:tcPr>
          <w:p w:rsidR="001F0093" w:rsidRPr="00535CCE" w:rsidRDefault="001F0093" w:rsidP="001F00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249</w:t>
            </w:r>
          </w:p>
        </w:tc>
      </w:tr>
      <w:tr w:rsidR="001F0093" w:rsidRPr="00535CCE" w:rsidTr="001F0093">
        <w:trPr>
          <w:trHeight w:val="330"/>
        </w:trPr>
        <w:tc>
          <w:tcPr>
            <w:tcW w:w="10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F0093" w:rsidRPr="00535CCE" w:rsidRDefault="001F0093" w:rsidP="001F0093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right w:val="nil"/>
            </w:tcBorders>
            <w:shd w:val="clear" w:color="auto" w:fill="E6E6E6"/>
            <w:vAlign w:val="center"/>
          </w:tcPr>
          <w:p w:rsidR="001F0093" w:rsidRPr="00535CCE" w:rsidRDefault="001F0093" w:rsidP="001F0093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t>動態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E6E6E6"/>
            <w:noWrap/>
          </w:tcPr>
          <w:p w:rsidR="001F0093" w:rsidRPr="00535CCE" w:rsidRDefault="001F0093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4.06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E6E6E6"/>
            <w:noWrap/>
          </w:tcPr>
          <w:p w:rsidR="001F0093" w:rsidRPr="00535CCE" w:rsidRDefault="001F0093" w:rsidP="001F0093">
            <w:pPr>
              <w:ind w:leftChars="85" w:left="204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1.259</w:t>
            </w:r>
          </w:p>
        </w:tc>
        <w:tc>
          <w:tcPr>
            <w:tcW w:w="1295" w:type="dxa"/>
            <w:tcBorders>
              <w:top w:val="nil"/>
              <w:left w:val="nil"/>
              <w:right w:val="nil"/>
            </w:tcBorders>
            <w:shd w:val="clear" w:color="auto" w:fill="E6E6E6"/>
          </w:tcPr>
          <w:p w:rsidR="001F0093" w:rsidRPr="00535CCE" w:rsidRDefault="001F0093" w:rsidP="001F00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249</w:t>
            </w:r>
          </w:p>
        </w:tc>
      </w:tr>
      <w:tr w:rsidR="001F0093" w:rsidRPr="00535CCE" w:rsidTr="001F0093">
        <w:trPr>
          <w:trHeight w:val="330"/>
        </w:trPr>
        <w:tc>
          <w:tcPr>
            <w:tcW w:w="10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F0093" w:rsidRPr="00535CCE" w:rsidRDefault="001F0093" w:rsidP="001F0093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0093" w:rsidRPr="00535CCE" w:rsidRDefault="001F0093" w:rsidP="001F0093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t>總合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F0093" w:rsidRPr="00535CCE" w:rsidRDefault="001F0093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4.155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F0093" w:rsidRPr="00535CCE" w:rsidRDefault="001F0093" w:rsidP="001F0093">
            <w:pPr>
              <w:ind w:leftChars="85" w:left="204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1.2885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093" w:rsidRPr="00535CCE" w:rsidRDefault="001F0093" w:rsidP="001F00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249</w:t>
            </w:r>
          </w:p>
        </w:tc>
      </w:tr>
      <w:tr w:rsidR="001F0093" w:rsidRPr="00535CCE" w:rsidTr="001F0093">
        <w:trPr>
          <w:trHeight w:val="330"/>
        </w:trPr>
        <w:tc>
          <w:tcPr>
            <w:tcW w:w="100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F0093" w:rsidRPr="00535CCE" w:rsidRDefault="001F0093" w:rsidP="001F009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t>線稿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  <w:vAlign w:val="center"/>
          </w:tcPr>
          <w:p w:rsidR="001F0093" w:rsidRPr="00535CCE" w:rsidRDefault="001F0093" w:rsidP="001F009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t>靜態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  <w:noWrap/>
          </w:tcPr>
          <w:p w:rsidR="001F0093" w:rsidRPr="00535CCE" w:rsidRDefault="001F0093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3.99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  <w:noWrap/>
          </w:tcPr>
          <w:p w:rsidR="001F0093" w:rsidRPr="00535CCE" w:rsidRDefault="001F0093" w:rsidP="001F0093">
            <w:pPr>
              <w:ind w:leftChars="85" w:left="204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1.476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</w:tcPr>
          <w:p w:rsidR="001F0093" w:rsidRPr="00535CCE" w:rsidRDefault="001F0093" w:rsidP="001F00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249</w:t>
            </w:r>
          </w:p>
        </w:tc>
      </w:tr>
      <w:tr w:rsidR="001F0093" w:rsidRPr="00535CCE" w:rsidTr="001F0093">
        <w:trPr>
          <w:trHeight w:val="330"/>
        </w:trPr>
        <w:tc>
          <w:tcPr>
            <w:tcW w:w="10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F0093" w:rsidRPr="00535CCE" w:rsidRDefault="001F0093" w:rsidP="001F0093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0093" w:rsidRPr="00535CCE" w:rsidRDefault="001F0093" w:rsidP="001F0093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t>動態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0093" w:rsidRPr="00535CCE" w:rsidRDefault="001F0093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4.07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0093" w:rsidRPr="00535CCE" w:rsidRDefault="001F0093" w:rsidP="001F0093">
            <w:pPr>
              <w:ind w:leftChars="85" w:left="204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 xml:space="preserve">1.675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0093" w:rsidRPr="00535CCE" w:rsidRDefault="001F0093" w:rsidP="001F00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249</w:t>
            </w:r>
          </w:p>
        </w:tc>
      </w:tr>
      <w:tr w:rsidR="001F0093" w:rsidRPr="00535CCE" w:rsidTr="001F0093">
        <w:trPr>
          <w:trHeight w:val="330"/>
        </w:trPr>
        <w:tc>
          <w:tcPr>
            <w:tcW w:w="10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F0093" w:rsidRPr="00535CCE" w:rsidRDefault="001F0093" w:rsidP="001F0093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1F0093" w:rsidRPr="00535CCE" w:rsidRDefault="001F0093" w:rsidP="001F0093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t>總合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  <w:noWrap/>
          </w:tcPr>
          <w:p w:rsidR="001F0093" w:rsidRPr="00535CCE" w:rsidRDefault="001F0093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4.03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  <w:noWrap/>
          </w:tcPr>
          <w:p w:rsidR="001F0093" w:rsidRPr="00535CCE" w:rsidRDefault="001F0093" w:rsidP="001F0093">
            <w:pPr>
              <w:ind w:leftChars="85" w:left="204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1.5755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</w:tcPr>
          <w:p w:rsidR="001F0093" w:rsidRPr="00535CCE" w:rsidRDefault="001F0093" w:rsidP="001F00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249</w:t>
            </w:r>
          </w:p>
        </w:tc>
      </w:tr>
      <w:tr w:rsidR="001F0093" w:rsidRPr="00535CCE" w:rsidTr="001F0093">
        <w:trPr>
          <w:trHeight w:val="330"/>
        </w:trPr>
        <w:tc>
          <w:tcPr>
            <w:tcW w:w="1007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1F0093" w:rsidRPr="00535CCE" w:rsidRDefault="001F0093" w:rsidP="001F009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t>總合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1F0093" w:rsidRPr="00535CCE" w:rsidRDefault="001F0093" w:rsidP="001F009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t>靜態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right w:val="nil"/>
            </w:tcBorders>
            <w:noWrap/>
          </w:tcPr>
          <w:p w:rsidR="001F0093" w:rsidRPr="00535CCE" w:rsidRDefault="001F0093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4.12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right w:val="nil"/>
            </w:tcBorders>
            <w:noWrap/>
          </w:tcPr>
          <w:p w:rsidR="001F0093" w:rsidRPr="00535CCE" w:rsidRDefault="001F0093" w:rsidP="001F0093">
            <w:pPr>
              <w:ind w:leftChars="85" w:left="204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1.397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right w:val="nil"/>
            </w:tcBorders>
          </w:tcPr>
          <w:p w:rsidR="001F0093" w:rsidRPr="00535CCE" w:rsidRDefault="001F0093" w:rsidP="001F00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249</w:t>
            </w:r>
          </w:p>
        </w:tc>
      </w:tr>
      <w:tr w:rsidR="001F0093" w:rsidRPr="00535CCE" w:rsidTr="001F0093">
        <w:trPr>
          <w:trHeight w:val="330"/>
        </w:trPr>
        <w:tc>
          <w:tcPr>
            <w:tcW w:w="1007" w:type="dxa"/>
            <w:vMerge/>
            <w:tcBorders>
              <w:left w:val="nil"/>
              <w:right w:val="nil"/>
            </w:tcBorders>
            <w:vAlign w:val="center"/>
          </w:tcPr>
          <w:p w:rsidR="001F0093" w:rsidRPr="00535CCE" w:rsidRDefault="001F0093" w:rsidP="001F0093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46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1F0093" w:rsidRPr="00535CCE" w:rsidRDefault="001F0093" w:rsidP="001F0093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t>動態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E6E6E6"/>
            <w:noWrap/>
          </w:tcPr>
          <w:p w:rsidR="001F0093" w:rsidRPr="00535CCE" w:rsidRDefault="001F0093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4.065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E6E6E6"/>
            <w:noWrap/>
          </w:tcPr>
          <w:p w:rsidR="001F0093" w:rsidRPr="00535CCE" w:rsidRDefault="001F0093" w:rsidP="001F0093">
            <w:pPr>
              <w:ind w:leftChars="85" w:left="204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1.467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E6E6E6"/>
          </w:tcPr>
          <w:p w:rsidR="001F0093" w:rsidRPr="00535CCE" w:rsidRDefault="001F0093" w:rsidP="001F00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249</w:t>
            </w:r>
          </w:p>
        </w:tc>
      </w:tr>
      <w:tr w:rsidR="001F0093" w:rsidRPr="00535CCE" w:rsidTr="001F0093">
        <w:trPr>
          <w:trHeight w:val="330"/>
        </w:trPr>
        <w:tc>
          <w:tcPr>
            <w:tcW w:w="1007" w:type="dxa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1F0093" w:rsidRPr="00535CCE" w:rsidRDefault="001F0093" w:rsidP="001F0093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46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F0093" w:rsidRPr="00535CCE" w:rsidRDefault="001F0093" w:rsidP="001F0093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t>總合</w:t>
            </w:r>
          </w:p>
        </w:tc>
        <w:tc>
          <w:tcPr>
            <w:tcW w:w="1080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noWrap/>
          </w:tcPr>
          <w:p w:rsidR="001F0093" w:rsidRPr="00535CCE" w:rsidRDefault="001F0093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4.0925</w:t>
            </w:r>
          </w:p>
        </w:tc>
        <w:tc>
          <w:tcPr>
            <w:tcW w:w="1080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noWrap/>
          </w:tcPr>
          <w:p w:rsidR="001F0093" w:rsidRPr="00535CCE" w:rsidRDefault="001F0093" w:rsidP="001F0093">
            <w:pPr>
              <w:ind w:leftChars="85" w:left="204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1.432</w:t>
            </w:r>
          </w:p>
        </w:tc>
        <w:tc>
          <w:tcPr>
            <w:tcW w:w="1295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F0093" w:rsidRPr="00535CCE" w:rsidRDefault="001F0093" w:rsidP="001F00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249</w:t>
            </w:r>
          </w:p>
        </w:tc>
      </w:tr>
    </w:tbl>
    <w:p w:rsidR="001F0093" w:rsidRPr="00535CCE" w:rsidRDefault="001F0093" w:rsidP="001F0093">
      <w:pPr>
        <w:rPr>
          <w:rFonts w:ascii="標楷體" w:eastAsia="標楷體" w:hAnsi="標楷體"/>
          <w:color w:val="000000" w:themeColor="text1"/>
          <w:szCs w:val="24"/>
        </w:rPr>
      </w:pPr>
      <w:r w:rsidRPr="00535CCE">
        <w:rPr>
          <w:rFonts w:ascii="標楷體" w:eastAsia="標楷體" w:hAnsi="標楷體" w:hint="eastAsia"/>
          <w:color w:val="000000" w:themeColor="text1"/>
          <w:szCs w:val="24"/>
        </w:rPr>
        <w:t>表</w:t>
      </w:r>
      <w:r w:rsidRPr="00535CCE">
        <w:rPr>
          <w:rFonts w:ascii="Times New Roman" w:eastAsia="標楷體" w:hAnsi="Times New Roman" w:cs="Times New Roman" w:hint="eastAsia"/>
          <w:color w:val="000000" w:themeColor="text1"/>
          <w:szCs w:val="24"/>
        </w:rPr>
        <w:t>14</w:t>
      </w:r>
      <w:r w:rsidRPr="00535CCE">
        <w:rPr>
          <w:rFonts w:ascii="Times New Roman" w:eastAsia="標楷體" w:hAnsi="Times New Roman" w:cs="Times New Roman"/>
          <w:color w:val="000000" w:themeColor="text1"/>
          <w:szCs w:val="24"/>
        </w:rPr>
        <w:t>.</w:t>
      </w:r>
      <w:r w:rsidRPr="00535CCE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　主觀喜好程度雙因子變異數摘要表：</w:t>
      </w:r>
      <w:r w:rsidR="00325058" w:rsidRPr="00535CCE">
        <w:rPr>
          <w:rFonts w:ascii="標楷體" w:eastAsia="標楷體" w:hAnsi="標楷體"/>
          <w:color w:val="000000" w:themeColor="text1"/>
          <w:szCs w:val="24"/>
        </w:rPr>
        <w:t>“</w:t>
      </w:r>
      <w:r w:rsidRPr="00535CCE">
        <w:rPr>
          <w:rFonts w:ascii="標楷體" w:eastAsia="標楷體" w:hAnsi="標楷體" w:hint="eastAsia"/>
          <w:color w:val="000000" w:themeColor="text1"/>
          <w:szCs w:val="24"/>
        </w:rPr>
        <w:t>大的</w:t>
      </w:r>
      <w:r w:rsidRPr="00535CCE">
        <w:rPr>
          <w:rFonts w:ascii="標楷體" w:eastAsia="標楷體" w:hAnsi="標楷體"/>
          <w:color w:val="000000" w:themeColor="text1"/>
          <w:szCs w:val="24"/>
        </w:rPr>
        <w:t>”</w:t>
      </w:r>
    </w:p>
    <w:tbl>
      <w:tblPr>
        <w:tblStyle w:val="11"/>
        <w:tblW w:w="5000" w:type="pct"/>
        <w:tblInd w:w="0" w:type="dxa"/>
        <w:tblBorders>
          <w:top w:val="single" w:sz="8" w:space="0" w:color="auto"/>
          <w:bottom w:val="single" w:sz="8" w:space="0" w:color="auto"/>
        </w:tblBorders>
        <w:tblLook w:val="01E0"/>
      </w:tblPr>
      <w:tblGrid>
        <w:gridCol w:w="2213"/>
        <w:gridCol w:w="1711"/>
        <w:gridCol w:w="870"/>
        <w:gridCol w:w="1353"/>
        <w:gridCol w:w="1196"/>
        <w:gridCol w:w="1185"/>
      </w:tblGrid>
      <w:tr w:rsidR="001F0093" w:rsidRPr="005D7CD2" w:rsidTr="001F0093">
        <w:tc>
          <w:tcPr>
            <w:tcW w:w="1297" w:type="pc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hideMark/>
          </w:tcPr>
          <w:p w:rsidR="001F0093" w:rsidRPr="005D7CD2" w:rsidRDefault="001F0093" w:rsidP="001F00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5D7CD2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變異來源</w:t>
            </w:r>
          </w:p>
        </w:tc>
        <w:tc>
          <w:tcPr>
            <w:tcW w:w="1003" w:type="pc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hideMark/>
          </w:tcPr>
          <w:p w:rsidR="001F0093" w:rsidRPr="005D7CD2" w:rsidRDefault="001F0093" w:rsidP="001F00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5D7CD2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>型 III 平方和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hideMark/>
          </w:tcPr>
          <w:p w:rsidR="001F0093" w:rsidRPr="005D7CD2" w:rsidRDefault="001F0093" w:rsidP="001F00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5D7CD2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>自由度</w:t>
            </w:r>
          </w:p>
        </w:tc>
        <w:tc>
          <w:tcPr>
            <w:tcW w:w="793" w:type="pc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hideMark/>
          </w:tcPr>
          <w:p w:rsidR="001F0093" w:rsidRPr="005D7CD2" w:rsidRDefault="001F0093" w:rsidP="001F00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5D7CD2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>平均平方和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hideMark/>
          </w:tcPr>
          <w:p w:rsidR="001F0093" w:rsidRPr="005D7CD2" w:rsidRDefault="001F0093" w:rsidP="001F00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 xml:space="preserve">F </w:t>
            </w:r>
            <w:r w:rsidRPr="005D7CD2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>檢定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hideMark/>
          </w:tcPr>
          <w:p w:rsidR="001F0093" w:rsidRPr="005D7CD2" w:rsidRDefault="001F0093" w:rsidP="001F00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5D7CD2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>顯著性</w:t>
            </w:r>
          </w:p>
        </w:tc>
      </w:tr>
      <w:tr w:rsidR="001F0093" w:rsidRPr="005D7CD2" w:rsidTr="001F0093"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F0093" w:rsidRPr="005D7CD2" w:rsidRDefault="001F0093" w:rsidP="001F00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5D7CD2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組間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0093" w:rsidRPr="005D7CD2" w:rsidRDefault="001F0093" w:rsidP="00535CCE">
            <w:pPr>
              <w:ind w:firstLineChars="150" w:firstLine="360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8.959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0093" w:rsidRPr="005D7CD2" w:rsidRDefault="001F0093" w:rsidP="001F00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0093" w:rsidRPr="005D7CD2" w:rsidRDefault="001F0093" w:rsidP="001F009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　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0093" w:rsidRPr="005D7CD2" w:rsidRDefault="001F0093" w:rsidP="001F009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0093" w:rsidRPr="005D7CD2" w:rsidRDefault="001F0093" w:rsidP="001F009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　</w:t>
            </w:r>
          </w:p>
        </w:tc>
      </w:tr>
      <w:tr w:rsidR="001F0093" w:rsidRPr="005D7CD2" w:rsidTr="001F0093"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1F0093" w:rsidRPr="005D7CD2" w:rsidRDefault="001F0093" w:rsidP="001F00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5D7CD2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動靜狀態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1F0093" w:rsidRPr="005D7CD2" w:rsidRDefault="001F0093" w:rsidP="00535CCE">
            <w:pPr>
              <w:ind w:firstLineChars="150" w:firstLine="360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3.985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1F0093" w:rsidRPr="005D7CD2" w:rsidRDefault="001F0093" w:rsidP="001F00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1F0093" w:rsidRPr="005D7CD2" w:rsidRDefault="001F0093" w:rsidP="001F00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3.985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1F0093" w:rsidRPr="005D7CD2" w:rsidRDefault="001F0093" w:rsidP="001F00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1.399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1F0093" w:rsidRPr="005D7CD2" w:rsidRDefault="001F0093" w:rsidP="001F00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0.238</w:t>
            </w:r>
          </w:p>
        </w:tc>
      </w:tr>
      <w:tr w:rsidR="001F0093" w:rsidRPr="005D7CD2" w:rsidTr="001F0093"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F0093" w:rsidRPr="005D7CD2" w:rsidRDefault="006C43D3" w:rsidP="001F00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5D7CD2">
              <w:rPr>
                <w:rFonts w:ascii="標楷體" w:eastAsia="標楷體" w:hAnsi="標楷體" w:cs="新細明體" w:hint="eastAsia"/>
                <w:sz w:val="24"/>
                <w:szCs w:val="24"/>
              </w:rPr>
              <w:t>風格</w:t>
            </w:r>
            <w:r w:rsidR="001F0093" w:rsidRPr="005D7CD2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形式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F0093" w:rsidRPr="005D7CD2" w:rsidRDefault="001F0093" w:rsidP="00535CCE">
            <w:pPr>
              <w:ind w:firstLineChars="150" w:firstLine="360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0.732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F0093" w:rsidRPr="005D7CD2" w:rsidRDefault="001F0093" w:rsidP="001F00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F0093" w:rsidRPr="005D7CD2" w:rsidRDefault="001F0093" w:rsidP="001F00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0.732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F0093" w:rsidRPr="005D7CD2" w:rsidRDefault="001F0093" w:rsidP="001F00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1.558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F0093" w:rsidRPr="005D7CD2" w:rsidRDefault="001F0093" w:rsidP="001F00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0.213</w:t>
            </w:r>
          </w:p>
        </w:tc>
      </w:tr>
      <w:tr w:rsidR="001F0093" w:rsidRPr="005D7CD2" w:rsidTr="001F0093">
        <w:tc>
          <w:tcPr>
            <w:tcW w:w="12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hideMark/>
          </w:tcPr>
          <w:p w:rsidR="001F0093" w:rsidRPr="005D7CD2" w:rsidRDefault="001F0093" w:rsidP="001F00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5D7CD2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動靜狀態*</w:t>
            </w:r>
            <w:r w:rsidR="006C43D3" w:rsidRPr="005D7CD2">
              <w:rPr>
                <w:rFonts w:ascii="標楷體" w:eastAsia="標楷體" w:hAnsi="標楷體" w:cs="新細明體" w:hint="eastAsia"/>
                <w:sz w:val="24"/>
                <w:szCs w:val="24"/>
              </w:rPr>
              <w:t>風格</w:t>
            </w:r>
            <w:r w:rsidRPr="005D7CD2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形式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hideMark/>
          </w:tcPr>
          <w:p w:rsidR="001F0093" w:rsidRPr="005D7CD2" w:rsidRDefault="001F0093" w:rsidP="00535CCE">
            <w:pPr>
              <w:ind w:firstLineChars="150" w:firstLine="360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4.242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hideMark/>
          </w:tcPr>
          <w:p w:rsidR="001F0093" w:rsidRPr="005D7CD2" w:rsidRDefault="001F0093" w:rsidP="001F00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hideMark/>
          </w:tcPr>
          <w:p w:rsidR="001F0093" w:rsidRPr="005D7CD2" w:rsidRDefault="001F0093" w:rsidP="001F00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4.242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hideMark/>
          </w:tcPr>
          <w:p w:rsidR="001F0093" w:rsidRPr="005D7CD2" w:rsidRDefault="001F0093" w:rsidP="001F00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8.092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hideMark/>
          </w:tcPr>
          <w:p w:rsidR="001F0093" w:rsidRPr="005D7CD2" w:rsidRDefault="001F0093" w:rsidP="001F00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5D7CD2">
              <w:rPr>
                <w:rFonts w:ascii="標楷體" w:eastAsia="標楷體" w:hAnsi="標楷體"/>
                <w:sz w:val="24"/>
                <w:szCs w:val="24"/>
              </w:rPr>
              <w:t>0.005</w:t>
            </w:r>
            <w:r w:rsidRPr="005D7CD2">
              <w:rPr>
                <w:rFonts w:ascii="標楷體" w:eastAsia="標楷體" w:hAnsi="標楷體" w:hint="eastAsia"/>
                <w:sz w:val="24"/>
                <w:szCs w:val="24"/>
              </w:rPr>
              <w:t>*</w:t>
            </w:r>
          </w:p>
        </w:tc>
      </w:tr>
    </w:tbl>
    <w:p w:rsidR="001F0093" w:rsidRPr="00535CCE" w:rsidRDefault="001F0093" w:rsidP="001F0093">
      <w:pPr>
        <w:rPr>
          <w:rFonts w:ascii="華康標楷體" w:eastAsia="華康標楷體"/>
          <w:color w:val="000000" w:themeColor="text1"/>
          <w:szCs w:val="24"/>
        </w:rPr>
      </w:pPr>
      <w:r w:rsidRPr="00535CCE">
        <w:rPr>
          <w:color w:val="000000" w:themeColor="text1"/>
          <w:szCs w:val="24"/>
        </w:rPr>
        <w:t>*</w:t>
      </w:r>
      <w:r w:rsidRPr="00535CCE">
        <w:rPr>
          <w:rFonts w:ascii="華康標楷體" w:eastAsia="華康標楷體" w:hint="eastAsia"/>
          <w:color w:val="000000" w:themeColor="text1"/>
          <w:szCs w:val="24"/>
        </w:rPr>
        <w:t>表示</w:t>
      </w:r>
      <w:r w:rsidRPr="00535CCE">
        <w:rPr>
          <w:rFonts w:ascii="Times New Roman" w:hAnsi="Times New Roman" w:cs="Times New Roman"/>
          <w:i/>
          <w:color w:val="000000" w:themeColor="text1"/>
          <w:szCs w:val="24"/>
        </w:rPr>
        <w:t>p</w:t>
      </w:r>
      <w:r w:rsidRPr="00535CCE">
        <w:rPr>
          <w:rFonts w:ascii="Times New Roman" w:hAnsi="Times New Roman" w:cs="Times New Roman"/>
          <w:color w:val="000000" w:themeColor="text1"/>
          <w:szCs w:val="24"/>
        </w:rPr>
        <w:t>&lt;0.05</w:t>
      </w:r>
      <w:r w:rsidRPr="00535CCE">
        <w:rPr>
          <w:rFonts w:ascii="華康標楷體" w:eastAsia="華康標楷體" w:hint="eastAsia"/>
          <w:color w:val="000000" w:themeColor="text1"/>
          <w:szCs w:val="24"/>
        </w:rPr>
        <w:t>，有顯著差異。</w:t>
      </w:r>
    </w:p>
    <w:p w:rsidR="00F94945" w:rsidRPr="00535CCE" w:rsidRDefault="00F94945" w:rsidP="00F94945">
      <w:pPr>
        <w:jc w:val="center"/>
        <w:rPr>
          <w:rFonts w:ascii="標楷體" w:eastAsia="標楷體" w:hAnsi="標楷體"/>
          <w:szCs w:val="24"/>
        </w:rPr>
      </w:pPr>
      <w:r w:rsidRPr="00535CCE">
        <w:rPr>
          <w:rFonts w:ascii="華康標楷體" w:eastAsia="華康標楷體" w:hAnsi="Times New Roman" w:cs="Times New Roman"/>
          <w:noProof/>
          <w:color w:val="000000" w:themeColor="text1"/>
          <w:szCs w:val="24"/>
        </w:rPr>
        <w:drawing>
          <wp:inline distT="0" distB="0" distL="0" distR="0">
            <wp:extent cx="2189760" cy="1863335"/>
            <wp:effectExtent l="19050" t="0" r="990" b="0"/>
            <wp:docPr id="2" name="Picture 1" descr="大的  交互作用圖-中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大的  交互作用圖-中文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109" cy="1867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945" w:rsidRPr="00535CCE" w:rsidRDefault="00F94945" w:rsidP="00F94945">
      <w:pPr>
        <w:jc w:val="center"/>
        <w:rPr>
          <w:rFonts w:ascii="華康標楷體" w:eastAsia="華康標楷體" w:hAnsi="Times New Roman" w:cs="Times New Roman"/>
          <w:color w:val="000000" w:themeColor="text1"/>
          <w:szCs w:val="24"/>
        </w:rPr>
      </w:pPr>
      <w:r w:rsidRPr="00535CCE">
        <w:rPr>
          <w:rFonts w:ascii="標楷體" w:eastAsia="標楷體" w:hAnsi="標楷體" w:hint="eastAsia"/>
          <w:szCs w:val="24"/>
        </w:rPr>
        <w:t>圖</w:t>
      </w:r>
      <w:r w:rsidR="00CF3C03" w:rsidRPr="00535CCE">
        <w:rPr>
          <w:rFonts w:ascii="Times New Roman" w:eastAsia="標楷體" w:hAnsi="Times New Roman" w:cs="Times New Roman" w:hint="eastAsia"/>
          <w:szCs w:val="24"/>
        </w:rPr>
        <w:t>2</w:t>
      </w:r>
      <w:r w:rsidRPr="00535CCE">
        <w:rPr>
          <w:rFonts w:ascii="標楷體" w:eastAsia="標楷體" w:hAnsi="標楷體" w:hint="eastAsia"/>
          <w:szCs w:val="24"/>
        </w:rPr>
        <w:t>.</w:t>
      </w:r>
      <w:r w:rsidR="00CF3C03" w:rsidRPr="00535CCE">
        <w:rPr>
          <w:rFonts w:ascii="標楷體" w:eastAsia="標楷體" w:hAnsi="標楷體" w:hint="eastAsia"/>
          <w:szCs w:val="24"/>
        </w:rPr>
        <w:t>風格與動靜狀態交互作用圖-</w:t>
      </w:r>
      <w:r w:rsidR="00CF3C03" w:rsidRPr="00535CCE">
        <w:rPr>
          <w:rFonts w:ascii="標楷體" w:eastAsia="標楷體" w:hAnsi="標楷體"/>
          <w:szCs w:val="24"/>
        </w:rPr>
        <w:t>“</w:t>
      </w:r>
      <w:r w:rsidR="00CF3C03" w:rsidRPr="00535CCE">
        <w:rPr>
          <w:rFonts w:ascii="標楷體" w:eastAsia="標楷體" w:hAnsi="標楷體" w:hint="eastAsia"/>
          <w:szCs w:val="24"/>
        </w:rPr>
        <w:t>大的</w:t>
      </w:r>
      <w:r w:rsidR="00CF3C03" w:rsidRPr="00535CCE">
        <w:rPr>
          <w:rFonts w:ascii="標楷體" w:eastAsia="標楷體" w:hAnsi="標楷體"/>
          <w:szCs w:val="24"/>
        </w:rPr>
        <w:t>”</w:t>
      </w:r>
    </w:p>
    <w:p w:rsidR="00325058" w:rsidRPr="00535CCE" w:rsidRDefault="00325058" w:rsidP="00325058">
      <w:pPr>
        <w:rPr>
          <w:rFonts w:ascii="標楷體" w:eastAsia="標楷體" w:hAnsi="標楷體"/>
          <w:color w:val="000000" w:themeColor="text1"/>
          <w:szCs w:val="24"/>
        </w:rPr>
      </w:pPr>
      <w:r w:rsidRPr="00535CCE">
        <w:rPr>
          <w:rFonts w:ascii="Times New Roman" w:eastAsia="標楷體" w:hAnsi="Times New Roman" w:cs="Times New Roman" w:hint="eastAsia"/>
          <w:color w:val="000000" w:themeColor="text1"/>
          <w:szCs w:val="24"/>
        </w:rPr>
        <w:t>5</w:t>
      </w:r>
      <w:r w:rsidR="005D7CD2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Pr="00535CCE">
        <w:rPr>
          <w:rFonts w:ascii="標楷體" w:eastAsia="標楷體" w:hAnsi="標楷體"/>
          <w:color w:val="000000" w:themeColor="text1"/>
          <w:szCs w:val="24"/>
        </w:rPr>
        <w:t>“</w:t>
      </w:r>
      <w:r w:rsidRPr="00535CCE">
        <w:rPr>
          <w:rFonts w:ascii="標楷體" w:eastAsia="標楷體" w:hAnsi="標楷體" w:hint="eastAsia"/>
          <w:color w:val="000000" w:themeColor="text1"/>
          <w:szCs w:val="24"/>
        </w:rPr>
        <w:t>快速的</w:t>
      </w:r>
      <w:r w:rsidRPr="00535CCE">
        <w:rPr>
          <w:rFonts w:ascii="標楷體" w:eastAsia="標楷體" w:hAnsi="標楷體"/>
          <w:color w:val="000000" w:themeColor="text1"/>
          <w:szCs w:val="24"/>
        </w:rPr>
        <w:t>”</w:t>
      </w:r>
    </w:p>
    <w:p w:rsidR="00325058" w:rsidRPr="00535CCE" w:rsidRDefault="000C5905" w:rsidP="00325058">
      <w:pPr>
        <w:rPr>
          <w:rFonts w:ascii="標楷體" w:eastAsia="標楷體" w:hAnsi="標楷體"/>
          <w:szCs w:val="24"/>
        </w:rPr>
      </w:pPr>
      <w:r w:rsidRPr="00535CCE">
        <w:rPr>
          <w:rFonts w:ascii="標楷體" w:eastAsia="標楷體" w:hAnsi="標楷體" w:hint="eastAsia"/>
          <w:color w:val="0070C0"/>
          <w:szCs w:val="24"/>
        </w:rPr>
        <w:t xml:space="preserve">    </w:t>
      </w:r>
      <w:r w:rsidR="003D686C" w:rsidRPr="00535CCE">
        <w:rPr>
          <w:rFonts w:ascii="標楷體" w:eastAsia="標楷體" w:hAnsi="標楷體" w:hint="eastAsia"/>
          <w:szCs w:val="24"/>
        </w:rPr>
        <w:t>分析結果整理如表</w:t>
      </w:r>
      <w:r w:rsidR="003D686C" w:rsidRPr="00535CCE">
        <w:rPr>
          <w:rFonts w:ascii="Times New Roman" w:eastAsia="標楷體" w:hAnsi="Times New Roman" w:cs="Times New Roman" w:hint="eastAsia"/>
          <w:szCs w:val="24"/>
        </w:rPr>
        <w:t>15</w:t>
      </w:r>
      <w:r w:rsidR="003D686C" w:rsidRPr="00535CCE">
        <w:rPr>
          <w:rFonts w:ascii="Times New Roman" w:eastAsia="標楷體" w:hAnsi="Times New Roman" w:cs="Times New Roman" w:hint="eastAsia"/>
          <w:szCs w:val="24"/>
        </w:rPr>
        <w:t>與</w:t>
      </w:r>
      <w:r w:rsidR="003D686C" w:rsidRPr="00535CCE">
        <w:rPr>
          <w:rFonts w:ascii="Times New Roman" w:eastAsia="標楷體" w:hAnsi="Times New Roman" w:cs="Times New Roman" w:hint="eastAsia"/>
          <w:szCs w:val="24"/>
        </w:rPr>
        <w:t>16</w:t>
      </w:r>
      <w:r w:rsidR="003D686C" w:rsidRPr="00535CCE">
        <w:rPr>
          <w:rFonts w:ascii="標楷體" w:eastAsia="標楷體" w:hAnsi="標楷體" w:hint="eastAsia"/>
          <w:szCs w:val="24"/>
        </w:rPr>
        <w:t>。</w:t>
      </w:r>
      <w:r w:rsidR="00766599" w:rsidRPr="00535CCE">
        <w:rPr>
          <w:rFonts w:ascii="標楷體" w:eastAsia="標楷體" w:hAnsi="標楷體" w:hint="eastAsia"/>
          <w:szCs w:val="24"/>
        </w:rPr>
        <w:t>在</w:t>
      </w:r>
      <w:r w:rsidR="007601E8" w:rsidRPr="00535CCE">
        <w:rPr>
          <w:rFonts w:ascii="標楷體" w:eastAsia="標楷體" w:hAnsi="標楷體" w:hint="eastAsia"/>
          <w:szCs w:val="24"/>
        </w:rPr>
        <w:t>風格與動靜型態之間有顯著交互作用</w:t>
      </w:r>
      <w:r w:rsidR="007601E8" w:rsidRPr="00535CCE">
        <w:rPr>
          <w:rFonts w:ascii="Times New Roman" w:eastAsia="標楷體" w:hAnsi="Times New Roman" w:cs="Times New Roman"/>
          <w:szCs w:val="24"/>
        </w:rPr>
        <w:t>(</w:t>
      </w:r>
      <w:r w:rsidR="007601E8" w:rsidRPr="00535CCE">
        <w:rPr>
          <w:rFonts w:ascii="Times New Roman" w:eastAsia="標楷體" w:hAnsi="Times New Roman" w:cs="Times New Roman"/>
          <w:i/>
          <w:szCs w:val="24"/>
        </w:rPr>
        <w:t>F</w:t>
      </w:r>
      <w:r w:rsidR="007601E8" w:rsidRPr="00535CCE">
        <w:rPr>
          <w:rFonts w:ascii="Times New Roman" w:eastAsia="標楷體" w:hAnsi="Times New Roman" w:cs="Times New Roman"/>
          <w:szCs w:val="24"/>
        </w:rPr>
        <w:t>=</w:t>
      </w:r>
      <w:r w:rsidR="007601E8" w:rsidRPr="00535CCE">
        <w:rPr>
          <w:rFonts w:ascii="Times New Roman" w:eastAsia="標楷體" w:hAnsi="Times New Roman" w:cs="Times New Roman" w:hint="eastAsia"/>
          <w:szCs w:val="24"/>
        </w:rPr>
        <w:t>5.093</w:t>
      </w:r>
      <w:r w:rsidR="007601E8" w:rsidRPr="00535CCE">
        <w:rPr>
          <w:rFonts w:ascii="Times New Roman" w:eastAsia="標楷體" w:hAnsi="Times New Roman" w:cs="Times New Roman"/>
          <w:szCs w:val="24"/>
        </w:rPr>
        <w:t xml:space="preserve">, </w:t>
      </w:r>
      <w:r w:rsidR="007601E8" w:rsidRPr="00535CCE">
        <w:rPr>
          <w:rFonts w:ascii="Times New Roman" w:eastAsia="標楷體" w:hAnsi="Times New Roman" w:cs="Times New Roman"/>
          <w:i/>
          <w:szCs w:val="24"/>
        </w:rPr>
        <w:t>p</w:t>
      </w:r>
      <w:r w:rsidR="007601E8" w:rsidRPr="00535CCE">
        <w:rPr>
          <w:rFonts w:ascii="Times New Roman" w:eastAsia="標楷體" w:hAnsi="Times New Roman" w:cs="Times New Roman" w:hint="eastAsia"/>
          <w:szCs w:val="24"/>
        </w:rPr>
        <w:t>&lt;</w:t>
      </w:r>
      <w:r w:rsidR="007601E8" w:rsidRPr="00535CCE">
        <w:rPr>
          <w:rFonts w:ascii="Times New Roman" w:eastAsia="標楷體" w:hAnsi="Times New Roman" w:cs="Times New Roman"/>
          <w:szCs w:val="24"/>
        </w:rPr>
        <w:t>0.05</w:t>
      </w:r>
      <w:r w:rsidR="007601E8" w:rsidRPr="00535CCE">
        <w:rPr>
          <w:rFonts w:ascii="標楷體" w:eastAsia="標楷體" w:hAnsi="標楷體"/>
          <w:szCs w:val="24"/>
        </w:rPr>
        <w:t>)</w:t>
      </w:r>
      <w:r w:rsidR="007601E8" w:rsidRPr="00535CCE">
        <w:rPr>
          <w:rFonts w:ascii="標楷體" w:eastAsia="標楷體" w:hAnsi="標楷體" w:hint="eastAsia"/>
          <w:szCs w:val="24"/>
        </w:rPr>
        <w:t>。線稿風格在動態表現時</w:t>
      </w:r>
      <w:r w:rsidR="007601E8" w:rsidRPr="00535CCE">
        <w:rPr>
          <w:rFonts w:ascii="Times New Roman" w:hAnsi="Times New Roman" w:cs="Times New Roman"/>
          <w:szCs w:val="24"/>
        </w:rPr>
        <w:t>(</w:t>
      </w:r>
      <w:r w:rsidR="007601E8" w:rsidRPr="00535CCE">
        <w:rPr>
          <w:rFonts w:ascii="Times New Roman" w:hAnsi="Times New Roman" w:cs="Times New Roman"/>
          <w:i/>
          <w:szCs w:val="24"/>
        </w:rPr>
        <w:t>M=</w:t>
      </w:r>
      <w:r w:rsidR="007601E8" w:rsidRPr="00535CCE">
        <w:rPr>
          <w:rFonts w:ascii="Times New Roman" w:eastAsia="新細明體" w:hAnsi="Times New Roman" w:cs="Times New Roman"/>
          <w:szCs w:val="24"/>
        </w:rPr>
        <w:t>4.</w:t>
      </w:r>
      <w:r w:rsidR="007601E8" w:rsidRPr="00535CCE">
        <w:rPr>
          <w:rFonts w:ascii="Times New Roman" w:eastAsia="新細明體" w:hAnsi="Times New Roman" w:cs="Times New Roman" w:hint="eastAsia"/>
          <w:szCs w:val="24"/>
        </w:rPr>
        <w:t>96</w:t>
      </w:r>
      <w:r w:rsidR="007601E8" w:rsidRPr="00535CCE">
        <w:rPr>
          <w:rFonts w:ascii="Times New Roman" w:hAnsi="Times New Roman" w:cs="Times New Roman"/>
          <w:szCs w:val="24"/>
        </w:rPr>
        <w:t xml:space="preserve">, </w:t>
      </w:r>
      <w:r w:rsidR="007601E8" w:rsidRPr="00535CCE">
        <w:rPr>
          <w:rFonts w:ascii="Times New Roman" w:hAnsi="Times New Roman" w:cs="Times New Roman"/>
          <w:i/>
          <w:szCs w:val="24"/>
        </w:rPr>
        <w:t>SD</w:t>
      </w:r>
      <w:r w:rsidR="007601E8" w:rsidRPr="00535CCE">
        <w:rPr>
          <w:rFonts w:ascii="Times New Roman" w:hAnsi="Times New Roman" w:cs="Times New Roman"/>
          <w:szCs w:val="24"/>
        </w:rPr>
        <w:t>=</w:t>
      </w:r>
      <w:r w:rsidR="007601E8" w:rsidRPr="00535CCE">
        <w:rPr>
          <w:rFonts w:ascii="Times New Roman" w:eastAsia="新細明體" w:hAnsi="Times New Roman" w:cs="Times New Roman"/>
          <w:szCs w:val="24"/>
        </w:rPr>
        <w:t>1.</w:t>
      </w:r>
      <w:r w:rsidR="007601E8" w:rsidRPr="00535CCE">
        <w:rPr>
          <w:rFonts w:ascii="Times New Roman" w:eastAsia="新細明體" w:hAnsi="Times New Roman" w:cs="Times New Roman" w:hint="eastAsia"/>
          <w:szCs w:val="24"/>
        </w:rPr>
        <w:t>229</w:t>
      </w:r>
      <w:r w:rsidR="007601E8" w:rsidRPr="00535CCE">
        <w:rPr>
          <w:rFonts w:ascii="Times New Roman" w:hAnsi="Times New Roman" w:cs="Times New Roman"/>
          <w:szCs w:val="24"/>
        </w:rPr>
        <w:t>)</w:t>
      </w:r>
      <w:r w:rsidR="007601E8" w:rsidRPr="00535CCE">
        <w:rPr>
          <w:rFonts w:ascii="標楷體" w:eastAsia="標楷體" w:hAnsi="標楷體" w:hint="eastAsia"/>
          <w:szCs w:val="24"/>
        </w:rPr>
        <w:t>有最佳</w:t>
      </w:r>
      <w:r w:rsidRPr="00535CCE">
        <w:rPr>
          <w:rFonts w:ascii="標楷體" w:eastAsia="標楷體" w:hAnsi="標楷體" w:hint="eastAsia"/>
          <w:szCs w:val="24"/>
        </w:rPr>
        <w:t>主觀</w:t>
      </w:r>
      <w:r w:rsidR="007601E8" w:rsidRPr="00535CCE">
        <w:rPr>
          <w:rFonts w:ascii="標楷體" w:eastAsia="標楷體" w:hAnsi="標楷體" w:hint="eastAsia"/>
          <w:szCs w:val="24"/>
        </w:rPr>
        <w:t>滿意度，然而在</w:t>
      </w:r>
      <w:r w:rsidR="00D80D5A" w:rsidRPr="00535CCE">
        <w:rPr>
          <w:rFonts w:ascii="標楷體" w:eastAsia="標楷體" w:hAnsi="標楷體" w:hint="eastAsia"/>
          <w:szCs w:val="24"/>
        </w:rPr>
        <w:t>攝影</w:t>
      </w:r>
      <w:r w:rsidR="00766599" w:rsidRPr="00535CCE">
        <w:rPr>
          <w:rFonts w:ascii="標楷體" w:eastAsia="標楷體" w:hAnsi="標楷體" w:hint="eastAsia"/>
          <w:szCs w:val="24"/>
        </w:rPr>
        <w:t>風格佐以</w:t>
      </w:r>
      <w:r w:rsidR="00D80D5A" w:rsidRPr="00535CCE">
        <w:rPr>
          <w:rFonts w:ascii="標楷體" w:eastAsia="標楷體" w:hAnsi="標楷體" w:hint="eastAsia"/>
          <w:szCs w:val="24"/>
        </w:rPr>
        <w:t>動</w:t>
      </w:r>
      <w:r w:rsidR="007601E8" w:rsidRPr="00535CCE">
        <w:rPr>
          <w:rFonts w:ascii="標楷體" w:eastAsia="標楷體" w:hAnsi="標楷體" w:hint="eastAsia"/>
          <w:szCs w:val="24"/>
        </w:rPr>
        <w:t>態表現時</w:t>
      </w:r>
      <w:r w:rsidR="007601E8" w:rsidRPr="00535CCE">
        <w:rPr>
          <w:rFonts w:ascii="Times New Roman" w:hAnsi="Times New Roman" w:cs="Times New Roman"/>
          <w:szCs w:val="24"/>
        </w:rPr>
        <w:t>(</w:t>
      </w:r>
      <w:r w:rsidR="007601E8" w:rsidRPr="00535CCE">
        <w:rPr>
          <w:rFonts w:ascii="Times New Roman" w:hAnsi="Times New Roman" w:cs="Times New Roman"/>
          <w:i/>
          <w:szCs w:val="24"/>
        </w:rPr>
        <w:t>M=</w:t>
      </w:r>
      <w:r w:rsidR="00C2023D" w:rsidRPr="00535CCE">
        <w:rPr>
          <w:rFonts w:ascii="Times New Roman" w:eastAsia="新細明體" w:hAnsi="Times New Roman" w:cs="Times New Roman" w:hint="eastAsia"/>
          <w:szCs w:val="24"/>
        </w:rPr>
        <w:t>4.61</w:t>
      </w:r>
      <w:r w:rsidR="007601E8" w:rsidRPr="00535CCE">
        <w:rPr>
          <w:rFonts w:ascii="Times New Roman" w:hAnsi="Times New Roman" w:cs="Times New Roman"/>
          <w:szCs w:val="24"/>
        </w:rPr>
        <w:t xml:space="preserve">, </w:t>
      </w:r>
      <w:r w:rsidR="007601E8" w:rsidRPr="00535CCE">
        <w:rPr>
          <w:rFonts w:ascii="Times New Roman" w:hAnsi="Times New Roman" w:cs="Times New Roman"/>
          <w:i/>
          <w:szCs w:val="24"/>
        </w:rPr>
        <w:t>SD</w:t>
      </w:r>
      <w:r w:rsidR="007601E8" w:rsidRPr="00535CCE">
        <w:rPr>
          <w:rFonts w:ascii="Times New Roman" w:hAnsi="Times New Roman" w:cs="Times New Roman"/>
          <w:szCs w:val="24"/>
        </w:rPr>
        <w:t>=</w:t>
      </w:r>
      <w:r w:rsidR="007601E8" w:rsidRPr="00535CCE">
        <w:rPr>
          <w:rFonts w:ascii="Times New Roman" w:eastAsia="新細明體" w:hAnsi="Times New Roman" w:cs="Times New Roman"/>
          <w:szCs w:val="24"/>
        </w:rPr>
        <w:t>1.</w:t>
      </w:r>
      <w:r w:rsidR="00C2023D" w:rsidRPr="00535CCE">
        <w:rPr>
          <w:rFonts w:ascii="Times New Roman" w:eastAsia="新細明體" w:hAnsi="Times New Roman" w:cs="Times New Roman" w:hint="eastAsia"/>
          <w:szCs w:val="24"/>
        </w:rPr>
        <w:t>22</w:t>
      </w:r>
      <w:r w:rsidR="007601E8" w:rsidRPr="00535CCE">
        <w:rPr>
          <w:rFonts w:ascii="Times New Roman" w:hAnsi="Times New Roman" w:cs="Times New Roman"/>
          <w:szCs w:val="24"/>
        </w:rPr>
        <w:t>)</w:t>
      </w:r>
      <w:r w:rsidR="007601E8" w:rsidRPr="00535CCE">
        <w:rPr>
          <w:rFonts w:ascii="標楷體" w:eastAsia="標楷體" w:hAnsi="標楷體" w:hint="eastAsia"/>
          <w:szCs w:val="24"/>
        </w:rPr>
        <w:t>滿意度最低。</w:t>
      </w:r>
      <w:r w:rsidR="00C2023D" w:rsidRPr="00535CCE">
        <w:rPr>
          <w:rFonts w:ascii="標楷體" w:eastAsia="標楷體" w:hAnsi="標楷體" w:hint="eastAsia"/>
          <w:szCs w:val="24"/>
        </w:rPr>
        <w:t>顯示如漫畫般簡練線條表現</w:t>
      </w:r>
      <w:r w:rsidR="00766599" w:rsidRPr="00535CCE">
        <w:rPr>
          <w:rFonts w:ascii="標楷體" w:eastAsia="標楷體" w:hAnsi="標楷體" w:hint="eastAsia"/>
          <w:szCs w:val="24"/>
        </w:rPr>
        <w:t>、</w:t>
      </w:r>
      <w:r w:rsidR="00C2023D" w:rsidRPr="00535CCE">
        <w:rPr>
          <w:rFonts w:ascii="標楷體" w:eastAsia="標楷體" w:hAnsi="標楷體" w:hint="eastAsia"/>
          <w:szCs w:val="24"/>
        </w:rPr>
        <w:t>加上動作強調動感</w:t>
      </w:r>
      <w:r w:rsidR="00766599" w:rsidRPr="00535CCE">
        <w:rPr>
          <w:rFonts w:ascii="標楷體" w:eastAsia="標楷體" w:hAnsi="標楷體" w:hint="eastAsia"/>
          <w:szCs w:val="24"/>
        </w:rPr>
        <w:t>、</w:t>
      </w:r>
      <w:r w:rsidR="00C2023D" w:rsidRPr="00535CCE">
        <w:rPr>
          <w:rFonts w:ascii="標楷體" w:eastAsia="標楷體" w:hAnsi="標楷體" w:hint="eastAsia"/>
          <w:szCs w:val="24"/>
        </w:rPr>
        <w:t>捨棄過多的攝影殘影</w:t>
      </w:r>
      <w:r w:rsidRPr="00535CCE">
        <w:rPr>
          <w:rFonts w:ascii="標楷體" w:eastAsia="標楷體" w:hAnsi="標楷體" w:hint="eastAsia"/>
          <w:szCs w:val="24"/>
        </w:rPr>
        <w:t>與動態並用</w:t>
      </w:r>
      <w:r w:rsidR="00C2023D" w:rsidRPr="00535CCE">
        <w:rPr>
          <w:rFonts w:ascii="標楷體" w:eastAsia="標楷體" w:hAnsi="標楷體" w:hint="eastAsia"/>
          <w:szCs w:val="24"/>
        </w:rPr>
        <w:t>，對</w:t>
      </w:r>
      <w:r w:rsidR="00C2023D" w:rsidRPr="00535CCE">
        <w:rPr>
          <w:rFonts w:ascii="標楷體" w:eastAsia="標楷體" w:hAnsi="標楷體"/>
          <w:szCs w:val="24"/>
        </w:rPr>
        <w:t>“</w:t>
      </w:r>
      <w:r w:rsidR="00C2023D" w:rsidRPr="00535CCE">
        <w:rPr>
          <w:rFonts w:ascii="標楷體" w:eastAsia="標楷體" w:hAnsi="標楷體" w:hint="eastAsia"/>
          <w:szCs w:val="24"/>
        </w:rPr>
        <w:t>快速的</w:t>
      </w:r>
      <w:r w:rsidR="00C2023D" w:rsidRPr="00535CCE">
        <w:rPr>
          <w:rFonts w:ascii="標楷體" w:eastAsia="標楷體" w:hAnsi="標楷體"/>
          <w:szCs w:val="24"/>
        </w:rPr>
        <w:t>”</w:t>
      </w:r>
      <w:r w:rsidR="00C2023D" w:rsidRPr="00535CCE">
        <w:rPr>
          <w:rFonts w:ascii="標楷體" w:eastAsia="標楷體" w:hAnsi="標楷體" w:hint="eastAsia"/>
          <w:szCs w:val="24"/>
        </w:rPr>
        <w:t>表現來說，</w:t>
      </w:r>
      <w:r w:rsidR="00766599" w:rsidRPr="00535CCE">
        <w:rPr>
          <w:rFonts w:ascii="標楷體" w:eastAsia="標楷體" w:hAnsi="標楷體" w:hint="eastAsia"/>
          <w:szCs w:val="24"/>
        </w:rPr>
        <w:t>使用者的</w:t>
      </w:r>
      <w:r w:rsidR="007601E8" w:rsidRPr="00535CCE">
        <w:rPr>
          <w:rFonts w:ascii="標楷體" w:eastAsia="標楷體" w:hAnsi="標楷體" w:hint="eastAsia"/>
          <w:szCs w:val="24"/>
        </w:rPr>
        <w:t>心智負荷較低且較容易理解。</w:t>
      </w:r>
    </w:p>
    <w:p w:rsidR="00325058" w:rsidRPr="00535CCE" w:rsidRDefault="00325058" w:rsidP="00325058">
      <w:pPr>
        <w:rPr>
          <w:rFonts w:ascii="標楷體" w:eastAsia="標楷體" w:hAnsi="標楷體"/>
          <w:color w:val="000000" w:themeColor="text1"/>
          <w:szCs w:val="24"/>
        </w:rPr>
      </w:pPr>
      <w:r w:rsidRPr="00535CCE">
        <w:rPr>
          <w:rFonts w:ascii="標楷體" w:eastAsia="標楷體" w:hAnsi="標楷體" w:hint="eastAsia"/>
          <w:color w:val="000000" w:themeColor="text1"/>
          <w:szCs w:val="24"/>
        </w:rPr>
        <w:t>表</w:t>
      </w:r>
      <w:r w:rsidRPr="00535CCE">
        <w:rPr>
          <w:rFonts w:ascii="Times New Roman" w:eastAsia="標楷體" w:hAnsi="Times New Roman" w:cs="Times New Roman" w:hint="eastAsia"/>
          <w:color w:val="000000" w:themeColor="text1"/>
          <w:szCs w:val="24"/>
        </w:rPr>
        <w:t>15</w:t>
      </w:r>
      <w:r w:rsidRPr="00535CCE">
        <w:rPr>
          <w:rFonts w:ascii="Times New Roman" w:eastAsia="標楷體" w:hAnsi="Times New Roman" w:cs="Times New Roman"/>
          <w:color w:val="000000" w:themeColor="text1"/>
          <w:szCs w:val="24"/>
        </w:rPr>
        <w:t>.</w:t>
      </w:r>
      <w:r w:rsidRPr="00535CCE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　主觀滿意度敘述統計：</w:t>
      </w:r>
      <w:r w:rsidRPr="00535CCE">
        <w:rPr>
          <w:rFonts w:ascii="標楷體" w:eastAsia="標楷體" w:hAnsi="標楷體"/>
          <w:color w:val="000000" w:themeColor="text1"/>
          <w:szCs w:val="24"/>
        </w:rPr>
        <w:t>“</w:t>
      </w:r>
      <w:r w:rsidRPr="00535CCE">
        <w:rPr>
          <w:rFonts w:ascii="標楷體" w:eastAsia="標楷體" w:hAnsi="標楷體" w:hint="eastAsia"/>
          <w:color w:val="000000" w:themeColor="text1"/>
          <w:szCs w:val="24"/>
        </w:rPr>
        <w:t>快速的</w:t>
      </w:r>
      <w:r w:rsidRPr="00535CCE">
        <w:rPr>
          <w:rFonts w:ascii="標楷體" w:eastAsia="標楷體" w:hAnsi="標楷體"/>
          <w:color w:val="000000" w:themeColor="text1"/>
          <w:szCs w:val="24"/>
        </w:rPr>
        <w:t>”</w:t>
      </w:r>
    </w:p>
    <w:tbl>
      <w:tblPr>
        <w:tblW w:w="5608" w:type="dxa"/>
        <w:tblCellMar>
          <w:left w:w="28" w:type="dxa"/>
          <w:right w:w="28" w:type="dxa"/>
        </w:tblCellMar>
        <w:tblLook w:val="00A0"/>
      </w:tblPr>
      <w:tblGrid>
        <w:gridCol w:w="1007"/>
        <w:gridCol w:w="1146"/>
        <w:gridCol w:w="1080"/>
        <w:gridCol w:w="1080"/>
        <w:gridCol w:w="1295"/>
      </w:tblGrid>
      <w:tr w:rsidR="00325058" w:rsidRPr="00535CCE" w:rsidTr="00CD6955">
        <w:trPr>
          <w:trHeight w:val="330"/>
        </w:trPr>
        <w:tc>
          <w:tcPr>
            <w:tcW w:w="10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325058" w:rsidRPr="00535CCE" w:rsidRDefault="00325058" w:rsidP="00CD6955">
            <w:pPr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535CCE">
              <w:rPr>
                <w:rFonts w:eastAsia="標楷體" w:hint="eastAsia"/>
                <w:b/>
                <w:color w:val="000000" w:themeColor="text1"/>
                <w:szCs w:val="24"/>
              </w:rPr>
              <w:t>風格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325058" w:rsidRPr="00535CCE" w:rsidRDefault="00325058" w:rsidP="00CD6955">
            <w:pPr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535CCE">
              <w:rPr>
                <w:rFonts w:eastAsia="標楷體" w:hint="eastAsia"/>
                <w:b/>
                <w:color w:val="000000" w:themeColor="text1"/>
                <w:szCs w:val="24"/>
              </w:rPr>
              <w:t>動靜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325058" w:rsidRPr="00535CCE" w:rsidRDefault="00325058" w:rsidP="00CD6955">
            <w:pPr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535CCE">
              <w:rPr>
                <w:rFonts w:eastAsia="標楷體" w:hint="eastAsia"/>
                <w:b/>
                <w:color w:val="000000" w:themeColor="text1"/>
                <w:szCs w:val="24"/>
              </w:rPr>
              <w:t>平均數</w:t>
            </w:r>
            <w:r w:rsidRPr="00535CCE">
              <w:rPr>
                <w:rFonts w:ascii="Times New Roman" w:eastAsia="標楷體" w:cs="Times New Roman" w:hint="eastAsia"/>
                <w:b/>
                <w:color w:val="000000" w:themeColor="text1"/>
                <w:szCs w:val="24"/>
              </w:rPr>
              <w:t>M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325058" w:rsidRPr="00535CCE" w:rsidRDefault="00325058" w:rsidP="00CD6955">
            <w:pPr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535CCE">
              <w:rPr>
                <w:rFonts w:eastAsia="標楷體" w:hint="eastAsia"/>
                <w:b/>
                <w:color w:val="000000" w:themeColor="text1"/>
                <w:szCs w:val="24"/>
              </w:rPr>
              <w:t>標準差</w:t>
            </w:r>
            <w:r w:rsidRPr="00535CC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SD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325058" w:rsidRPr="00535CCE" w:rsidRDefault="00325058" w:rsidP="00CD6955">
            <w:pPr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535CCE">
              <w:rPr>
                <w:rFonts w:eastAsia="標楷體" w:hint="eastAsia"/>
                <w:b/>
                <w:color w:val="000000" w:themeColor="text1"/>
                <w:szCs w:val="24"/>
              </w:rPr>
              <w:t>人數</w:t>
            </w:r>
          </w:p>
        </w:tc>
      </w:tr>
      <w:tr w:rsidR="00325058" w:rsidRPr="00535CCE" w:rsidTr="00CD6955">
        <w:trPr>
          <w:trHeight w:val="330"/>
        </w:trPr>
        <w:tc>
          <w:tcPr>
            <w:tcW w:w="100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325058" w:rsidRPr="00535CCE" w:rsidRDefault="00325058" w:rsidP="00CD695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lastRenderedPageBreak/>
              <w:t>攝影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25058" w:rsidRPr="00535CCE" w:rsidRDefault="00325058" w:rsidP="00CD695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t>靜態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325058" w:rsidRPr="00535CCE" w:rsidRDefault="00325058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4.69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325058" w:rsidRPr="00535CCE" w:rsidRDefault="00325058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1.478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right w:val="nil"/>
            </w:tcBorders>
          </w:tcPr>
          <w:p w:rsidR="00325058" w:rsidRPr="00535CCE" w:rsidRDefault="00325058" w:rsidP="00CD69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249</w:t>
            </w:r>
          </w:p>
        </w:tc>
      </w:tr>
      <w:tr w:rsidR="00325058" w:rsidRPr="00535CCE" w:rsidTr="00CD6955">
        <w:trPr>
          <w:trHeight w:val="330"/>
        </w:trPr>
        <w:tc>
          <w:tcPr>
            <w:tcW w:w="10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25058" w:rsidRPr="00535CCE" w:rsidRDefault="00325058" w:rsidP="00CD6955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right w:val="nil"/>
            </w:tcBorders>
            <w:shd w:val="clear" w:color="auto" w:fill="E6E6E6"/>
            <w:vAlign w:val="center"/>
          </w:tcPr>
          <w:p w:rsidR="00325058" w:rsidRPr="00535CCE" w:rsidRDefault="00325058" w:rsidP="00CD6955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t>動態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E6E6E6"/>
            <w:noWrap/>
          </w:tcPr>
          <w:p w:rsidR="00325058" w:rsidRPr="00535CCE" w:rsidRDefault="00325058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4.61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E6E6E6"/>
            <w:noWrap/>
          </w:tcPr>
          <w:p w:rsidR="00325058" w:rsidRPr="00535CCE" w:rsidRDefault="00325058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1.22</w:t>
            </w:r>
          </w:p>
        </w:tc>
        <w:tc>
          <w:tcPr>
            <w:tcW w:w="1295" w:type="dxa"/>
            <w:tcBorders>
              <w:top w:val="nil"/>
              <w:left w:val="nil"/>
              <w:right w:val="nil"/>
            </w:tcBorders>
            <w:shd w:val="clear" w:color="auto" w:fill="E6E6E6"/>
          </w:tcPr>
          <w:p w:rsidR="00325058" w:rsidRPr="00535CCE" w:rsidRDefault="00325058" w:rsidP="00CD69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249</w:t>
            </w:r>
          </w:p>
        </w:tc>
      </w:tr>
      <w:tr w:rsidR="00325058" w:rsidRPr="00535CCE" w:rsidTr="00CD6955">
        <w:trPr>
          <w:trHeight w:val="330"/>
        </w:trPr>
        <w:tc>
          <w:tcPr>
            <w:tcW w:w="10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25058" w:rsidRPr="00535CCE" w:rsidRDefault="00325058" w:rsidP="00CD6955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058" w:rsidRPr="00535CCE" w:rsidRDefault="00325058" w:rsidP="00CD6955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t>總合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25058" w:rsidRPr="00535CCE" w:rsidRDefault="00325058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4.65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25058" w:rsidRPr="00535CCE" w:rsidRDefault="00325058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1.349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5058" w:rsidRPr="00535CCE" w:rsidRDefault="00325058" w:rsidP="00CD69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249</w:t>
            </w:r>
          </w:p>
        </w:tc>
      </w:tr>
      <w:tr w:rsidR="00325058" w:rsidRPr="00535CCE" w:rsidTr="00CD6955">
        <w:trPr>
          <w:trHeight w:val="330"/>
        </w:trPr>
        <w:tc>
          <w:tcPr>
            <w:tcW w:w="100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25058" w:rsidRPr="00535CCE" w:rsidRDefault="00325058" w:rsidP="00CD695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t>線稿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  <w:vAlign w:val="center"/>
          </w:tcPr>
          <w:p w:rsidR="00325058" w:rsidRPr="00535CCE" w:rsidRDefault="00325058" w:rsidP="00CD695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t>靜態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  <w:noWrap/>
          </w:tcPr>
          <w:p w:rsidR="00325058" w:rsidRPr="00535CCE" w:rsidRDefault="00325058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4.82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  <w:noWrap/>
          </w:tcPr>
          <w:p w:rsidR="00325058" w:rsidRPr="00535CCE" w:rsidRDefault="00325058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1.316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</w:tcPr>
          <w:p w:rsidR="00325058" w:rsidRPr="00535CCE" w:rsidRDefault="00325058" w:rsidP="00CD69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249</w:t>
            </w:r>
          </w:p>
        </w:tc>
      </w:tr>
      <w:tr w:rsidR="00325058" w:rsidRPr="00535CCE" w:rsidTr="00CD6955">
        <w:trPr>
          <w:trHeight w:val="330"/>
        </w:trPr>
        <w:tc>
          <w:tcPr>
            <w:tcW w:w="10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25058" w:rsidRPr="00535CCE" w:rsidRDefault="00325058" w:rsidP="00CD6955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058" w:rsidRPr="00535CCE" w:rsidRDefault="00325058" w:rsidP="00CD6955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t>動態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5058" w:rsidRPr="00535CCE" w:rsidRDefault="00325058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4.96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5058" w:rsidRPr="00535CCE" w:rsidRDefault="00325058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 xml:space="preserve">1.229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5058" w:rsidRPr="00535CCE" w:rsidRDefault="00325058" w:rsidP="00CD69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249</w:t>
            </w:r>
          </w:p>
        </w:tc>
      </w:tr>
      <w:tr w:rsidR="00325058" w:rsidRPr="00535CCE" w:rsidTr="00CD6955">
        <w:trPr>
          <w:trHeight w:val="330"/>
        </w:trPr>
        <w:tc>
          <w:tcPr>
            <w:tcW w:w="10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25058" w:rsidRPr="00535CCE" w:rsidRDefault="00325058" w:rsidP="00CD6955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325058" w:rsidRPr="00535CCE" w:rsidRDefault="00325058" w:rsidP="00CD6955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t>總合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  <w:noWrap/>
          </w:tcPr>
          <w:p w:rsidR="00325058" w:rsidRPr="00535CCE" w:rsidRDefault="00325058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4.89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  <w:noWrap/>
          </w:tcPr>
          <w:p w:rsidR="00325058" w:rsidRPr="00535CCE" w:rsidRDefault="00325058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1.2725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</w:tcPr>
          <w:p w:rsidR="00325058" w:rsidRPr="00535CCE" w:rsidRDefault="00325058" w:rsidP="00CD69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249</w:t>
            </w:r>
          </w:p>
        </w:tc>
      </w:tr>
      <w:tr w:rsidR="00325058" w:rsidRPr="00535CCE" w:rsidTr="00CD6955">
        <w:trPr>
          <w:trHeight w:val="330"/>
        </w:trPr>
        <w:tc>
          <w:tcPr>
            <w:tcW w:w="1007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325058" w:rsidRPr="00535CCE" w:rsidRDefault="00325058" w:rsidP="00CD695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t>總合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325058" w:rsidRPr="00535CCE" w:rsidRDefault="00325058" w:rsidP="00CD695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t>靜態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right w:val="nil"/>
            </w:tcBorders>
            <w:noWrap/>
          </w:tcPr>
          <w:p w:rsidR="00325058" w:rsidRPr="00535CCE" w:rsidRDefault="00325058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4.755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right w:val="nil"/>
            </w:tcBorders>
            <w:noWrap/>
          </w:tcPr>
          <w:p w:rsidR="00325058" w:rsidRPr="00535CCE" w:rsidRDefault="00325058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1.397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right w:val="nil"/>
            </w:tcBorders>
          </w:tcPr>
          <w:p w:rsidR="00325058" w:rsidRPr="00535CCE" w:rsidRDefault="00325058" w:rsidP="00CD69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249</w:t>
            </w:r>
          </w:p>
        </w:tc>
      </w:tr>
      <w:tr w:rsidR="00325058" w:rsidRPr="00535CCE" w:rsidTr="00CD6955">
        <w:trPr>
          <w:trHeight w:val="330"/>
        </w:trPr>
        <w:tc>
          <w:tcPr>
            <w:tcW w:w="1007" w:type="dxa"/>
            <w:vMerge/>
            <w:tcBorders>
              <w:left w:val="nil"/>
              <w:right w:val="nil"/>
            </w:tcBorders>
            <w:vAlign w:val="center"/>
          </w:tcPr>
          <w:p w:rsidR="00325058" w:rsidRPr="00535CCE" w:rsidRDefault="00325058" w:rsidP="00CD6955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46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325058" w:rsidRPr="00535CCE" w:rsidRDefault="00325058" w:rsidP="00CD6955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t>動態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E6E6E6"/>
            <w:noWrap/>
          </w:tcPr>
          <w:p w:rsidR="00325058" w:rsidRPr="00535CCE" w:rsidRDefault="00325058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4.785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E6E6E6"/>
            <w:noWrap/>
          </w:tcPr>
          <w:p w:rsidR="00325058" w:rsidRPr="00535CCE" w:rsidRDefault="00325058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1.2245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E6E6E6"/>
          </w:tcPr>
          <w:p w:rsidR="00325058" w:rsidRPr="00535CCE" w:rsidRDefault="00325058" w:rsidP="00CD69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249</w:t>
            </w:r>
          </w:p>
        </w:tc>
      </w:tr>
      <w:tr w:rsidR="00325058" w:rsidRPr="00535CCE" w:rsidTr="00CD6955">
        <w:trPr>
          <w:trHeight w:val="330"/>
        </w:trPr>
        <w:tc>
          <w:tcPr>
            <w:tcW w:w="1007" w:type="dxa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325058" w:rsidRPr="00535CCE" w:rsidRDefault="00325058" w:rsidP="00CD6955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46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5058" w:rsidRPr="00535CCE" w:rsidRDefault="00325058" w:rsidP="00CD6955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535CCE">
              <w:rPr>
                <w:rFonts w:eastAsia="標楷體" w:hint="eastAsia"/>
                <w:color w:val="000000" w:themeColor="text1"/>
                <w:szCs w:val="24"/>
              </w:rPr>
              <w:t>總合</w:t>
            </w:r>
          </w:p>
        </w:tc>
        <w:tc>
          <w:tcPr>
            <w:tcW w:w="1080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noWrap/>
          </w:tcPr>
          <w:p w:rsidR="00325058" w:rsidRPr="00535CCE" w:rsidRDefault="00325058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4.77</w:t>
            </w:r>
          </w:p>
        </w:tc>
        <w:tc>
          <w:tcPr>
            <w:tcW w:w="1080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noWrap/>
          </w:tcPr>
          <w:p w:rsidR="00325058" w:rsidRPr="00535CCE" w:rsidRDefault="00325058" w:rsidP="00535CCE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1.31075</w:t>
            </w:r>
          </w:p>
        </w:tc>
        <w:tc>
          <w:tcPr>
            <w:tcW w:w="1295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325058" w:rsidRPr="00535CCE" w:rsidRDefault="00325058" w:rsidP="00CD69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5CCE">
              <w:rPr>
                <w:rFonts w:ascii="Times New Roman" w:hAnsi="Times New Roman" w:cs="Times New Roman"/>
                <w:szCs w:val="24"/>
              </w:rPr>
              <w:t>249</w:t>
            </w:r>
          </w:p>
        </w:tc>
      </w:tr>
    </w:tbl>
    <w:p w:rsidR="00325058" w:rsidRPr="00535CCE" w:rsidRDefault="00325058" w:rsidP="00325058">
      <w:pPr>
        <w:rPr>
          <w:rFonts w:ascii="標楷體" w:eastAsia="標楷體" w:hAnsi="標楷體"/>
          <w:color w:val="000000" w:themeColor="text1"/>
          <w:szCs w:val="24"/>
        </w:rPr>
      </w:pPr>
      <w:r w:rsidRPr="00535CCE">
        <w:rPr>
          <w:rFonts w:ascii="標楷體" w:eastAsia="標楷體" w:hAnsi="標楷體" w:hint="eastAsia"/>
          <w:color w:val="000000" w:themeColor="text1"/>
          <w:szCs w:val="24"/>
        </w:rPr>
        <w:t>表</w:t>
      </w:r>
      <w:r w:rsidRPr="00535CCE">
        <w:rPr>
          <w:rFonts w:ascii="Times New Roman" w:eastAsia="標楷體" w:hAnsi="Times New Roman" w:cs="Times New Roman" w:hint="eastAsia"/>
          <w:color w:val="000000" w:themeColor="text1"/>
          <w:szCs w:val="24"/>
        </w:rPr>
        <w:t>16</w:t>
      </w:r>
      <w:r w:rsidRPr="00535CCE">
        <w:rPr>
          <w:rFonts w:ascii="Times New Roman" w:eastAsia="標楷體" w:hAnsi="Times New Roman" w:cs="Times New Roman"/>
          <w:color w:val="000000" w:themeColor="text1"/>
          <w:szCs w:val="24"/>
        </w:rPr>
        <w:t>.</w:t>
      </w:r>
      <w:r w:rsidRPr="00535CCE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　主觀喜好程度雙因子變異數摘要表：</w:t>
      </w:r>
      <w:r w:rsidRPr="00535CCE">
        <w:rPr>
          <w:rFonts w:ascii="標楷體" w:eastAsia="標楷體" w:hAnsi="標楷體"/>
          <w:color w:val="000000" w:themeColor="text1"/>
          <w:szCs w:val="24"/>
        </w:rPr>
        <w:t>“</w:t>
      </w:r>
      <w:r w:rsidRPr="00535CCE">
        <w:rPr>
          <w:rFonts w:ascii="標楷體" w:eastAsia="標楷體" w:hAnsi="標楷體" w:hint="eastAsia"/>
          <w:color w:val="000000" w:themeColor="text1"/>
          <w:szCs w:val="24"/>
        </w:rPr>
        <w:t>快速的</w:t>
      </w:r>
      <w:r w:rsidRPr="00535CCE">
        <w:rPr>
          <w:rFonts w:ascii="標楷體" w:eastAsia="標楷體" w:hAnsi="標楷體"/>
          <w:color w:val="000000" w:themeColor="text1"/>
          <w:szCs w:val="24"/>
        </w:rPr>
        <w:t>”</w:t>
      </w:r>
    </w:p>
    <w:tbl>
      <w:tblPr>
        <w:tblStyle w:val="11"/>
        <w:tblW w:w="5000" w:type="pct"/>
        <w:tblInd w:w="0" w:type="dxa"/>
        <w:tblBorders>
          <w:top w:val="single" w:sz="8" w:space="0" w:color="auto"/>
          <w:bottom w:val="single" w:sz="8" w:space="0" w:color="auto"/>
        </w:tblBorders>
        <w:tblLook w:val="01E0"/>
      </w:tblPr>
      <w:tblGrid>
        <w:gridCol w:w="2213"/>
        <w:gridCol w:w="1711"/>
        <w:gridCol w:w="870"/>
        <w:gridCol w:w="1353"/>
        <w:gridCol w:w="1196"/>
        <w:gridCol w:w="1185"/>
      </w:tblGrid>
      <w:tr w:rsidR="00325058" w:rsidRPr="00535CCE" w:rsidTr="00CD6955">
        <w:tc>
          <w:tcPr>
            <w:tcW w:w="1297" w:type="pc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hideMark/>
          </w:tcPr>
          <w:p w:rsidR="00325058" w:rsidRPr="005D7CD2" w:rsidRDefault="00325058" w:rsidP="00CD695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5D7CD2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變異來源</w:t>
            </w:r>
          </w:p>
        </w:tc>
        <w:tc>
          <w:tcPr>
            <w:tcW w:w="1003" w:type="pc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hideMark/>
          </w:tcPr>
          <w:p w:rsidR="00325058" w:rsidRPr="005D7CD2" w:rsidRDefault="00325058" w:rsidP="00CD695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5D7CD2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>型 III 平方和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hideMark/>
          </w:tcPr>
          <w:p w:rsidR="00325058" w:rsidRPr="005D7CD2" w:rsidRDefault="00325058" w:rsidP="00CD695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5D7CD2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>自由度</w:t>
            </w:r>
          </w:p>
        </w:tc>
        <w:tc>
          <w:tcPr>
            <w:tcW w:w="793" w:type="pc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hideMark/>
          </w:tcPr>
          <w:p w:rsidR="00325058" w:rsidRPr="005D7CD2" w:rsidRDefault="00325058" w:rsidP="00CD695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5D7CD2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>平均平方和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hideMark/>
          </w:tcPr>
          <w:p w:rsidR="00325058" w:rsidRPr="005D7CD2" w:rsidRDefault="00325058" w:rsidP="00CD695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 xml:space="preserve">F </w:t>
            </w:r>
            <w:r w:rsidRPr="005D7CD2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>檢定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hideMark/>
          </w:tcPr>
          <w:p w:rsidR="00325058" w:rsidRPr="005D7CD2" w:rsidRDefault="00325058" w:rsidP="00CD695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5D7CD2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>顯著性</w:t>
            </w:r>
          </w:p>
        </w:tc>
      </w:tr>
      <w:tr w:rsidR="00325058" w:rsidRPr="00535CCE" w:rsidTr="00CD6955"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5058" w:rsidRPr="005D7CD2" w:rsidRDefault="00325058" w:rsidP="00CD695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5D7CD2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組間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5058" w:rsidRPr="005D7CD2" w:rsidRDefault="00325058" w:rsidP="00535CCE">
            <w:pPr>
              <w:ind w:firstLineChars="100" w:firstLine="240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17.165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5058" w:rsidRPr="005D7CD2" w:rsidRDefault="00325058" w:rsidP="00CD695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5058" w:rsidRPr="005D7CD2" w:rsidRDefault="00325058" w:rsidP="00CD6955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5058" w:rsidRPr="005D7CD2" w:rsidRDefault="00325058" w:rsidP="00CD6955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5058" w:rsidRPr="005D7CD2" w:rsidRDefault="00325058" w:rsidP="00CD6955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25058" w:rsidRPr="00535CCE" w:rsidTr="00CD6955"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325058" w:rsidRPr="005D7CD2" w:rsidRDefault="00325058" w:rsidP="00CD695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5D7CD2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動靜狀態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325058" w:rsidRPr="005D7CD2" w:rsidRDefault="00325058" w:rsidP="00535CCE">
            <w:pPr>
              <w:ind w:firstLineChars="100" w:firstLine="240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13.98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325058" w:rsidRPr="005D7CD2" w:rsidRDefault="00325058" w:rsidP="00CD695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325058" w:rsidRPr="005D7CD2" w:rsidRDefault="00325058" w:rsidP="00535CCE">
            <w:pPr>
              <w:ind w:firstLineChars="150" w:firstLine="360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13.98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325058" w:rsidRPr="005D7CD2" w:rsidRDefault="00325058" w:rsidP="00535CCE">
            <w:pPr>
              <w:ind w:firstLineChars="150" w:firstLine="360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15.511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325058" w:rsidRPr="005D7CD2" w:rsidRDefault="00325058" w:rsidP="00535CCE">
            <w:pPr>
              <w:ind w:firstLineChars="150" w:firstLine="360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0.000</w:t>
            </w:r>
            <w:r w:rsidRPr="005D7CD2">
              <w:rPr>
                <w:rFonts w:ascii="標楷體" w:eastAsia="標楷體" w:hAnsi="標楷體" w:hint="eastAsia"/>
                <w:sz w:val="24"/>
                <w:szCs w:val="24"/>
              </w:rPr>
              <w:t>*</w:t>
            </w:r>
          </w:p>
        </w:tc>
      </w:tr>
      <w:tr w:rsidR="00325058" w:rsidRPr="00535CCE" w:rsidTr="00CD6955"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5058" w:rsidRPr="005D7CD2" w:rsidRDefault="006C43D3" w:rsidP="00CD695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5D7CD2">
              <w:rPr>
                <w:rFonts w:ascii="標楷體" w:eastAsia="標楷體" w:hAnsi="標楷體" w:cs="新細明體" w:hint="eastAsia"/>
                <w:sz w:val="24"/>
                <w:szCs w:val="24"/>
              </w:rPr>
              <w:t>風格</w:t>
            </w:r>
            <w:r w:rsidR="00325058" w:rsidRPr="005D7CD2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形式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5058" w:rsidRPr="005D7CD2" w:rsidRDefault="00325058" w:rsidP="00535CCE">
            <w:pPr>
              <w:ind w:firstLineChars="150" w:firstLine="360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0.257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5058" w:rsidRPr="005D7CD2" w:rsidRDefault="00325058" w:rsidP="00CD695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5058" w:rsidRPr="005D7CD2" w:rsidRDefault="00325058" w:rsidP="00535CCE">
            <w:pPr>
              <w:ind w:firstLineChars="200" w:firstLine="480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0.257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5058" w:rsidRPr="005D7CD2" w:rsidRDefault="00325058" w:rsidP="00535CCE">
            <w:pPr>
              <w:ind w:firstLineChars="200" w:firstLine="480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0.132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5058" w:rsidRPr="005D7CD2" w:rsidRDefault="00325058" w:rsidP="00535CCE">
            <w:pPr>
              <w:ind w:firstLineChars="150" w:firstLine="360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0.717</w:t>
            </w:r>
          </w:p>
        </w:tc>
      </w:tr>
      <w:tr w:rsidR="00325058" w:rsidRPr="00535CCE" w:rsidTr="00CD6955">
        <w:tc>
          <w:tcPr>
            <w:tcW w:w="12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hideMark/>
          </w:tcPr>
          <w:p w:rsidR="00325058" w:rsidRPr="005D7CD2" w:rsidRDefault="00325058" w:rsidP="00CD695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5D7CD2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動靜狀態*</w:t>
            </w:r>
            <w:r w:rsidR="006C43D3" w:rsidRPr="005D7CD2">
              <w:rPr>
                <w:rFonts w:ascii="標楷體" w:eastAsia="標楷體" w:hAnsi="標楷體" w:cs="新細明體" w:hint="eastAsia"/>
                <w:sz w:val="24"/>
                <w:szCs w:val="24"/>
              </w:rPr>
              <w:t>風格</w:t>
            </w:r>
            <w:r w:rsidRPr="005D7CD2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形式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hideMark/>
          </w:tcPr>
          <w:p w:rsidR="00325058" w:rsidRPr="005D7CD2" w:rsidRDefault="00325058" w:rsidP="00535CCE">
            <w:pPr>
              <w:ind w:firstLineChars="150" w:firstLine="360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2.928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hideMark/>
          </w:tcPr>
          <w:p w:rsidR="00325058" w:rsidRPr="005D7CD2" w:rsidRDefault="00325058" w:rsidP="00CD695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hideMark/>
          </w:tcPr>
          <w:p w:rsidR="00325058" w:rsidRPr="005D7CD2" w:rsidRDefault="00325058" w:rsidP="00535CCE">
            <w:pPr>
              <w:ind w:firstLineChars="200" w:firstLine="480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2.928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hideMark/>
          </w:tcPr>
          <w:p w:rsidR="00325058" w:rsidRPr="005D7CD2" w:rsidRDefault="00325058" w:rsidP="00535CCE">
            <w:pPr>
              <w:ind w:firstLineChars="200" w:firstLine="480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5.093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hideMark/>
          </w:tcPr>
          <w:p w:rsidR="00325058" w:rsidRPr="005D7CD2" w:rsidRDefault="00325058" w:rsidP="00535CCE">
            <w:pPr>
              <w:ind w:firstLineChars="150" w:firstLine="360"/>
              <w:rPr>
                <w:rFonts w:ascii="標楷體" w:eastAsia="標楷體" w:hAnsi="標楷體"/>
                <w:sz w:val="24"/>
                <w:szCs w:val="24"/>
              </w:rPr>
            </w:pPr>
            <w:r w:rsidRPr="005D7CD2">
              <w:rPr>
                <w:rFonts w:ascii="標楷體" w:eastAsia="標楷體" w:hAnsi="標楷體"/>
                <w:sz w:val="24"/>
                <w:szCs w:val="24"/>
              </w:rPr>
              <w:t>0.025</w:t>
            </w:r>
            <w:r w:rsidRPr="005D7CD2">
              <w:rPr>
                <w:rFonts w:ascii="標楷體" w:eastAsia="標楷體" w:hAnsi="標楷體" w:hint="eastAsia"/>
                <w:sz w:val="24"/>
                <w:szCs w:val="24"/>
              </w:rPr>
              <w:t>*</w:t>
            </w:r>
          </w:p>
        </w:tc>
      </w:tr>
    </w:tbl>
    <w:p w:rsidR="00325058" w:rsidRPr="00535CCE" w:rsidRDefault="00325058" w:rsidP="00325058">
      <w:pPr>
        <w:rPr>
          <w:rFonts w:ascii="華康標楷體" w:eastAsia="華康標楷體" w:hAnsi="Times New Roman" w:cs="Times New Roman"/>
          <w:color w:val="000000" w:themeColor="text1"/>
          <w:szCs w:val="24"/>
        </w:rPr>
      </w:pPr>
      <w:r w:rsidRPr="00535CCE">
        <w:rPr>
          <w:color w:val="000000" w:themeColor="text1"/>
          <w:szCs w:val="24"/>
        </w:rPr>
        <w:t>*</w:t>
      </w:r>
      <w:r w:rsidRPr="00535CCE">
        <w:rPr>
          <w:rFonts w:ascii="華康標楷體" w:eastAsia="華康標楷體" w:hint="eastAsia"/>
          <w:color w:val="000000" w:themeColor="text1"/>
          <w:szCs w:val="24"/>
        </w:rPr>
        <w:t>表示</w:t>
      </w:r>
      <w:r w:rsidRPr="00535CCE">
        <w:rPr>
          <w:rFonts w:ascii="Times New Roman" w:hAnsi="Times New Roman" w:cs="Times New Roman"/>
          <w:i/>
          <w:color w:val="000000" w:themeColor="text1"/>
          <w:szCs w:val="24"/>
        </w:rPr>
        <w:t>p</w:t>
      </w:r>
      <w:r w:rsidRPr="00535CCE">
        <w:rPr>
          <w:rFonts w:ascii="Times New Roman" w:hAnsi="Times New Roman" w:cs="Times New Roman"/>
          <w:color w:val="000000" w:themeColor="text1"/>
          <w:szCs w:val="24"/>
        </w:rPr>
        <w:t>&lt;0.05</w:t>
      </w:r>
      <w:r w:rsidRPr="00535CCE">
        <w:rPr>
          <w:rFonts w:ascii="華康標楷體" w:eastAsia="華康標楷體" w:hint="eastAsia"/>
          <w:color w:val="000000" w:themeColor="text1"/>
          <w:szCs w:val="24"/>
        </w:rPr>
        <w:t>，有顯著差異。</w:t>
      </w:r>
    </w:p>
    <w:p w:rsidR="00B877D3" w:rsidRPr="00535CCE" w:rsidRDefault="00B877D3" w:rsidP="00B877D3">
      <w:pPr>
        <w:autoSpaceDE w:val="0"/>
        <w:autoSpaceDN w:val="0"/>
        <w:jc w:val="center"/>
        <w:rPr>
          <w:szCs w:val="24"/>
        </w:rPr>
      </w:pPr>
      <w:r w:rsidRPr="00535CCE">
        <w:rPr>
          <w:rFonts w:hint="eastAsia"/>
          <w:noProof/>
          <w:szCs w:val="24"/>
        </w:rPr>
        <w:t xml:space="preserve">  </w:t>
      </w:r>
      <w:r w:rsidR="00626E8F" w:rsidRPr="00535CCE">
        <w:rPr>
          <w:noProof/>
          <w:szCs w:val="24"/>
        </w:rPr>
        <w:drawing>
          <wp:inline distT="0" distB="0" distL="0" distR="0">
            <wp:extent cx="2609970" cy="2220686"/>
            <wp:effectExtent l="19050" t="0" r="0" b="0"/>
            <wp:docPr id="3" name="Picture 2" descr="快速的的  交互作用圖-中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快速的的  交互作用圖-中文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490" cy="22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CD2" w:rsidRDefault="00CF3C03" w:rsidP="005D7CD2">
      <w:pPr>
        <w:spacing w:line="360" w:lineRule="exact"/>
        <w:jc w:val="center"/>
        <w:rPr>
          <w:rFonts w:ascii="標楷體" w:eastAsia="標楷體" w:hAnsi="標楷體"/>
          <w:szCs w:val="24"/>
        </w:rPr>
      </w:pPr>
      <w:r w:rsidRPr="00535CCE">
        <w:rPr>
          <w:rFonts w:ascii="標楷體" w:eastAsia="標楷體" w:hAnsi="標楷體" w:hint="eastAsia"/>
          <w:szCs w:val="24"/>
        </w:rPr>
        <w:t>圖</w:t>
      </w:r>
      <w:r w:rsidRPr="00535CCE">
        <w:rPr>
          <w:rFonts w:ascii="Times New Roman" w:eastAsia="標楷體" w:hAnsi="Times New Roman" w:cs="Times New Roman" w:hint="eastAsia"/>
          <w:szCs w:val="24"/>
        </w:rPr>
        <w:t>3</w:t>
      </w:r>
      <w:r w:rsidRPr="00535CCE">
        <w:rPr>
          <w:rFonts w:ascii="標楷體" w:eastAsia="標楷體" w:hAnsi="標楷體" w:hint="eastAsia"/>
          <w:szCs w:val="24"/>
        </w:rPr>
        <w:t>.風格與動靜狀態交互作用圖-</w:t>
      </w:r>
      <w:r w:rsidRPr="00535CCE">
        <w:rPr>
          <w:rFonts w:ascii="標楷體" w:eastAsia="標楷體" w:hAnsi="標楷體"/>
          <w:szCs w:val="24"/>
        </w:rPr>
        <w:t>“</w:t>
      </w:r>
      <w:r w:rsidRPr="00535CCE">
        <w:rPr>
          <w:rFonts w:ascii="標楷體" w:eastAsia="標楷體" w:hAnsi="標楷體" w:hint="eastAsia"/>
          <w:szCs w:val="24"/>
        </w:rPr>
        <w:t>快速的</w:t>
      </w:r>
      <w:r w:rsidRPr="00535CCE">
        <w:rPr>
          <w:rFonts w:ascii="標楷體" w:eastAsia="標楷體" w:hAnsi="標楷體"/>
          <w:szCs w:val="24"/>
        </w:rPr>
        <w:t>”</w:t>
      </w:r>
    </w:p>
    <w:p w:rsidR="005D7CD2" w:rsidRPr="005D7CD2" w:rsidRDefault="005D7CD2" w:rsidP="005D7CD2">
      <w:pPr>
        <w:spacing w:line="360" w:lineRule="exact"/>
        <w:jc w:val="center"/>
        <w:rPr>
          <w:rFonts w:ascii="標楷體" w:eastAsia="標楷體" w:hAnsi="標楷體"/>
          <w:szCs w:val="24"/>
        </w:rPr>
      </w:pPr>
    </w:p>
    <w:p w:rsidR="00755C3A" w:rsidRPr="005D7CD2" w:rsidRDefault="00FD3738" w:rsidP="00755C3A">
      <w:pPr>
        <w:rPr>
          <w:rFonts w:ascii="標楷體" w:eastAsia="標楷體" w:hAnsi="標楷體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四</w:t>
      </w:r>
      <w:r w:rsidR="005D7CD2" w:rsidRPr="005D7CD2">
        <w:rPr>
          <w:rFonts w:ascii="Times New Roman" w:eastAsia="標楷體" w:hAnsi="Times New Roman" w:cs="Times New Roman" w:hint="eastAsia"/>
          <w:b/>
          <w:szCs w:val="24"/>
        </w:rPr>
        <w:t>、</w:t>
      </w:r>
      <w:r w:rsidR="00863E8D" w:rsidRPr="005D7CD2">
        <w:rPr>
          <w:rFonts w:ascii="標楷體" w:eastAsia="標楷體" w:hAnsi="標楷體" w:hint="eastAsia"/>
          <w:b/>
          <w:szCs w:val="24"/>
        </w:rPr>
        <w:t xml:space="preserve"> 結果討論 </w:t>
      </w:r>
    </w:p>
    <w:p w:rsidR="00863E8D" w:rsidRPr="00535CCE" w:rsidRDefault="00755C3A" w:rsidP="00863E8D">
      <w:pPr>
        <w:rPr>
          <w:rFonts w:ascii="標楷體" w:eastAsia="標楷體" w:hAnsi="標楷體"/>
          <w:szCs w:val="24"/>
        </w:rPr>
      </w:pPr>
      <w:r w:rsidRPr="00535CCE">
        <w:rPr>
          <w:rFonts w:ascii="標楷體" w:eastAsia="標楷體" w:hAnsi="標楷體" w:hint="eastAsia"/>
          <w:szCs w:val="24"/>
        </w:rPr>
        <w:t xml:space="preserve">   </w:t>
      </w:r>
      <w:r w:rsidR="00863E8D" w:rsidRPr="00535CCE">
        <w:rPr>
          <w:rFonts w:ascii="標楷體" w:eastAsia="標楷體" w:hAnsi="標楷體" w:hint="eastAsia"/>
          <w:szCs w:val="24"/>
        </w:rPr>
        <w:t>分別從風格以及動靜狀態來討論形容詞介面的結果。攝影比起線稿風格有較豐富的細節、陰影、質感等，因此在第一階段靜態的結果上，主觀滿意度皆偏好攝影表現。在第二階段加入動靜形態變數後，結果有些不同。</w:t>
      </w:r>
      <w:r w:rsidR="00263E81" w:rsidRPr="00535CCE">
        <w:rPr>
          <w:rFonts w:ascii="標楷體" w:eastAsia="標楷體" w:hAnsi="標楷體" w:hint="eastAsia"/>
          <w:szCs w:val="24"/>
        </w:rPr>
        <w:t>線條稿有其較滿意</w:t>
      </w:r>
      <w:r w:rsidR="00263E81" w:rsidRPr="00535CCE">
        <w:rPr>
          <w:rFonts w:ascii="標楷體" w:eastAsia="標楷體" w:hAnsi="標楷體" w:hint="eastAsia"/>
          <w:szCs w:val="24"/>
        </w:rPr>
        <w:lastRenderedPageBreak/>
        <w:t>表現處，</w:t>
      </w:r>
      <w:r w:rsidR="00B33C9D" w:rsidRPr="00535CCE">
        <w:rPr>
          <w:rFonts w:ascii="標楷體" w:eastAsia="標楷體" w:hAnsi="標楷體" w:hint="eastAsia"/>
          <w:szCs w:val="24"/>
        </w:rPr>
        <w:t>比如</w:t>
      </w:r>
      <w:r w:rsidR="00263E81" w:rsidRPr="00535CCE">
        <w:rPr>
          <w:rFonts w:ascii="標楷體" w:eastAsia="標楷體" w:hAnsi="標楷體"/>
          <w:szCs w:val="24"/>
        </w:rPr>
        <w:t>“</w:t>
      </w:r>
      <w:r w:rsidR="00263E81" w:rsidRPr="00535CCE">
        <w:rPr>
          <w:rFonts w:ascii="標楷體" w:eastAsia="標楷體" w:hAnsi="標楷體" w:hint="eastAsia"/>
          <w:szCs w:val="24"/>
        </w:rPr>
        <w:t>快速的</w:t>
      </w:r>
      <w:r w:rsidR="00263E81" w:rsidRPr="00535CCE">
        <w:rPr>
          <w:rFonts w:ascii="標楷體" w:eastAsia="標楷體" w:hAnsi="標楷體"/>
          <w:szCs w:val="24"/>
        </w:rPr>
        <w:t>”</w:t>
      </w:r>
      <w:r w:rsidR="00B33C9D" w:rsidRPr="00535CCE">
        <w:rPr>
          <w:rFonts w:ascii="標楷體" w:eastAsia="標楷體" w:hAnsi="標楷體" w:hint="eastAsia"/>
          <w:szCs w:val="24"/>
        </w:rPr>
        <w:t>，結果</w:t>
      </w:r>
      <w:r w:rsidR="00263E81" w:rsidRPr="00535CCE">
        <w:rPr>
          <w:rFonts w:ascii="標楷體" w:eastAsia="標楷體" w:hAnsi="標楷體" w:hint="eastAsia"/>
          <w:szCs w:val="24"/>
        </w:rPr>
        <w:t>是線稿表現較</w:t>
      </w:r>
      <w:r w:rsidR="00B33C9D" w:rsidRPr="00535CCE">
        <w:rPr>
          <w:rFonts w:ascii="標楷體" w:eastAsia="標楷體" w:hAnsi="標楷體" w:hint="eastAsia"/>
          <w:szCs w:val="24"/>
        </w:rPr>
        <w:t>攝影</w:t>
      </w:r>
      <w:r w:rsidR="00263E81" w:rsidRPr="00535CCE">
        <w:rPr>
          <w:rFonts w:ascii="標楷體" w:eastAsia="標楷體" w:hAnsi="標楷體" w:hint="eastAsia"/>
          <w:szCs w:val="24"/>
        </w:rPr>
        <w:t>佳，</w:t>
      </w:r>
      <w:r w:rsidR="00B33C9D" w:rsidRPr="00535CCE">
        <w:rPr>
          <w:rFonts w:ascii="標楷體" w:eastAsia="標楷體" w:hAnsi="標楷體" w:hint="eastAsia"/>
          <w:szCs w:val="24"/>
        </w:rPr>
        <w:t>簡潔所呈現的運動效果比豐富的殘影動態更令人滿意，且</w:t>
      </w:r>
      <w:r w:rsidR="00263E81" w:rsidRPr="00535CCE">
        <w:rPr>
          <w:rFonts w:ascii="標楷體" w:eastAsia="標楷體" w:hAnsi="標楷體" w:hint="eastAsia"/>
          <w:szCs w:val="24"/>
        </w:rPr>
        <w:t>過多細節加上動態會影響心智負荷。在攝影風格表現滿意度較高之</w:t>
      </w:r>
      <w:r w:rsidR="00E81684" w:rsidRPr="00535CCE">
        <w:rPr>
          <w:rFonts w:ascii="標楷體" w:eastAsia="標楷體" w:hAnsi="標楷體"/>
          <w:szCs w:val="24"/>
        </w:rPr>
        <w:t>“</w:t>
      </w:r>
      <w:r w:rsidR="00E81684" w:rsidRPr="00535CCE">
        <w:rPr>
          <w:rFonts w:ascii="標楷體" w:eastAsia="標楷體" w:hAnsi="標楷體" w:hint="eastAsia"/>
          <w:szCs w:val="24"/>
        </w:rPr>
        <w:t>破碎的</w:t>
      </w:r>
      <w:r w:rsidR="00E81684" w:rsidRPr="00535CCE">
        <w:rPr>
          <w:rFonts w:ascii="標楷體" w:eastAsia="標楷體" w:hAnsi="標楷體"/>
          <w:szCs w:val="24"/>
        </w:rPr>
        <w:t>”</w:t>
      </w:r>
      <w:r w:rsidR="00263E81" w:rsidRPr="00535CCE">
        <w:rPr>
          <w:rFonts w:ascii="標楷體" w:eastAsia="標楷體" w:hAnsi="標楷體" w:hint="eastAsia"/>
          <w:szCs w:val="24"/>
        </w:rPr>
        <w:t>，因其意涵</w:t>
      </w:r>
      <w:r w:rsidR="00E81684" w:rsidRPr="00535CCE">
        <w:rPr>
          <w:rFonts w:ascii="標楷體" w:eastAsia="標楷體" w:hAnsi="標楷體" w:hint="eastAsia"/>
          <w:szCs w:val="24"/>
        </w:rPr>
        <w:t>偏向</w:t>
      </w:r>
      <w:r w:rsidR="00263E81" w:rsidRPr="00535CCE">
        <w:rPr>
          <w:rFonts w:ascii="標楷體" w:eastAsia="標楷體" w:hAnsi="標楷體" w:hint="eastAsia"/>
          <w:szCs w:val="24"/>
        </w:rPr>
        <w:t>陳述</w:t>
      </w:r>
      <w:r w:rsidR="00E81684" w:rsidRPr="00535CCE">
        <w:rPr>
          <w:rFonts w:ascii="標楷體" w:eastAsia="標楷體" w:hAnsi="標楷體" w:hint="eastAsia"/>
          <w:szCs w:val="24"/>
        </w:rPr>
        <w:t>較為細微、變化幾乎靜止的狀態，仍適合豐富的細節的攝影以及記錄過程動態表現。</w:t>
      </w:r>
      <w:r w:rsidR="00E81684" w:rsidRPr="00535CCE">
        <w:rPr>
          <w:rFonts w:ascii="標楷體" w:eastAsia="標楷體" w:hAnsi="標楷體"/>
          <w:szCs w:val="24"/>
        </w:rPr>
        <w:t>“</w:t>
      </w:r>
      <w:r w:rsidR="00E81684" w:rsidRPr="00535CCE">
        <w:rPr>
          <w:rFonts w:ascii="標楷體" w:eastAsia="標楷體" w:hAnsi="標楷體" w:hint="eastAsia"/>
          <w:szCs w:val="24"/>
        </w:rPr>
        <w:t>大的</w:t>
      </w:r>
      <w:r w:rsidR="00E81684" w:rsidRPr="00535CCE">
        <w:rPr>
          <w:rFonts w:ascii="標楷體" w:eastAsia="標楷體" w:hAnsi="標楷體"/>
          <w:szCs w:val="24"/>
        </w:rPr>
        <w:t>”</w:t>
      </w:r>
      <w:r w:rsidR="00E81684" w:rsidRPr="00535CCE">
        <w:rPr>
          <w:rFonts w:ascii="標楷體" w:eastAsia="標楷體" w:hAnsi="標楷體" w:hint="eastAsia"/>
          <w:szCs w:val="24"/>
        </w:rPr>
        <w:t>比較性的比擬意向傳達，俱有抽象概念，因此適合攝影直接陳述、但以靜止形式表現，以免再製造需要思考的心智負荷。</w:t>
      </w:r>
      <w:r w:rsidR="00B33C9D" w:rsidRPr="00535CCE">
        <w:rPr>
          <w:rFonts w:ascii="標楷體" w:eastAsia="標楷體" w:hAnsi="標楷體" w:hint="eastAsia"/>
          <w:szCs w:val="24"/>
        </w:rPr>
        <w:t>在動靜狀態方面，</w:t>
      </w:r>
      <w:r w:rsidR="00B33C9D" w:rsidRPr="00535CCE">
        <w:rPr>
          <w:rFonts w:ascii="標楷體" w:eastAsia="標楷體" w:hAnsi="標楷體"/>
          <w:szCs w:val="24"/>
        </w:rPr>
        <w:t>“</w:t>
      </w:r>
      <w:r w:rsidR="00B33C9D" w:rsidRPr="00535CCE">
        <w:rPr>
          <w:rFonts w:ascii="標楷體" w:eastAsia="標楷體" w:hAnsi="標楷體" w:hint="eastAsia"/>
          <w:szCs w:val="24"/>
        </w:rPr>
        <w:t>好的</w:t>
      </w:r>
      <w:r w:rsidR="00B33C9D" w:rsidRPr="00535CCE">
        <w:rPr>
          <w:rFonts w:ascii="標楷體" w:eastAsia="標楷體" w:hAnsi="標楷體"/>
          <w:szCs w:val="24"/>
        </w:rPr>
        <w:t>”</w:t>
      </w:r>
      <w:r w:rsidR="00B33C9D" w:rsidRPr="00535CCE">
        <w:rPr>
          <w:rFonts w:ascii="標楷體" w:eastAsia="標楷體" w:hAnsi="標楷體" w:hint="eastAsia"/>
          <w:szCs w:val="24"/>
        </w:rPr>
        <w:t>手勢因為簡單，所以偏好動態產生趣味，且兩種風格都一樣受喜愛。同樣地，</w:t>
      </w:r>
      <w:r w:rsidR="00B33C9D" w:rsidRPr="00535CCE">
        <w:rPr>
          <w:rFonts w:ascii="標楷體" w:eastAsia="標楷體" w:hAnsi="標楷體"/>
          <w:szCs w:val="24"/>
        </w:rPr>
        <w:t>“</w:t>
      </w:r>
      <w:r w:rsidR="00B33C9D" w:rsidRPr="00535CCE">
        <w:rPr>
          <w:rFonts w:ascii="標楷體" w:eastAsia="標楷體" w:hAnsi="標楷體" w:hint="eastAsia"/>
          <w:szCs w:val="24"/>
        </w:rPr>
        <w:t>快樂的</w:t>
      </w:r>
      <w:r w:rsidR="00B33C9D" w:rsidRPr="00535CCE">
        <w:rPr>
          <w:rFonts w:ascii="標楷體" w:eastAsia="標楷體" w:hAnsi="標楷體"/>
          <w:szCs w:val="24"/>
        </w:rPr>
        <w:t>”</w:t>
      </w:r>
      <w:r w:rsidR="00B33C9D" w:rsidRPr="00535CCE">
        <w:rPr>
          <w:rFonts w:ascii="標楷體" w:eastAsia="標楷體" w:hAnsi="標楷體" w:hint="eastAsia"/>
          <w:szCs w:val="24"/>
        </w:rPr>
        <w:t>也是以動態表現最受歡迎，且攝影和線稿的滿意度無異，因為動態輔助之下，對受測者來說人臉陰影細節也許不再重要，有正向回饋、互動性質的動態形式才是較受喜愛的。</w:t>
      </w:r>
    </w:p>
    <w:p w:rsidR="00B877D3" w:rsidRPr="00535CCE" w:rsidRDefault="00B877D3" w:rsidP="0008482E">
      <w:pPr>
        <w:rPr>
          <w:rFonts w:ascii="標楷體" w:eastAsia="標楷體" w:hAnsi="標楷體"/>
          <w:szCs w:val="24"/>
        </w:rPr>
      </w:pPr>
    </w:p>
    <w:p w:rsidR="007A68C2" w:rsidRPr="005D7CD2" w:rsidRDefault="00FD3738" w:rsidP="005D7CD2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五</w:t>
      </w:r>
      <w:r w:rsidR="005D7CD2" w:rsidRPr="005D7CD2">
        <w:rPr>
          <w:rFonts w:ascii="標楷體" w:eastAsia="標楷體" w:hAnsi="標楷體" w:hint="eastAsia"/>
          <w:b/>
          <w:szCs w:val="24"/>
        </w:rPr>
        <w:t>、</w:t>
      </w:r>
      <w:r w:rsidR="007A68C2" w:rsidRPr="005D7CD2">
        <w:rPr>
          <w:rFonts w:ascii="標楷體" w:eastAsia="標楷體" w:hAnsi="標楷體" w:hint="eastAsia"/>
          <w:b/>
          <w:szCs w:val="24"/>
        </w:rPr>
        <w:t>結論</w:t>
      </w:r>
    </w:p>
    <w:p w:rsidR="00BC704F" w:rsidRPr="00535CCE" w:rsidRDefault="00712B77" w:rsidP="00A2198F">
      <w:pPr>
        <w:rPr>
          <w:rFonts w:ascii="標楷體" w:eastAsia="標楷體" w:hAnsi="標楷體"/>
          <w:szCs w:val="24"/>
        </w:rPr>
      </w:pPr>
      <w:r w:rsidRPr="00535CCE">
        <w:rPr>
          <w:rFonts w:ascii="標楷體" w:eastAsia="標楷體" w:hAnsi="標楷體" w:hint="eastAsia"/>
          <w:szCs w:val="24"/>
        </w:rPr>
        <w:t xml:space="preserve">    </w:t>
      </w:r>
      <w:r w:rsidR="000D1025" w:rsidRPr="00535CCE">
        <w:rPr>
          <w:rFonts w:ascii="標楷體" w:eastAsia="標楷體" w:hAnsi="標楷體" w:hint="eastAsia"/>
          <w:szCs w:val="24"/>
        </w:rPr>
        <w:t>對使用者來說，</w:t>
      </w:r>
      <w:r w:rsidR="00B11D7E" w:rsidRPr="00535CCE">
        <w:rPr>
          <w:rFonts w:ascii="標楷體" w:eastAsia="標楷體" w:hAnsi="標楷體" w:hint="eastAsia"/>
          <w:szCs w:val="24"/>
        </w:rPr>
        <w:t>溝通系統中的形容詞，較名詞複雜且充滿概念</w:t>
      </w:r>
      <w:r w:rsidR="000D1025" w:rsidRPr="00535CCE">
        <w:rPr>
          <w:rFonts w:ascii="標楷體" w:eastAsia="標楷體" w:hAnsi="標楷體" w:hint="eastAsia"/>
          <w:szCs w:val="24"/>
        </w:rPr>
        <w:t>、狀態或比擬</w:t>
      </w:r>
      <w:r w:rsidR="00536B30" w:rsidRPr="00535CCE">
        <w:rPr>
          <w:rFonts w:ascii="標楷體" w:eastAsia="標楷體" w:hAnsi="標楷體" w:hint="eastAsia"/>
          <w:szCs w:val="24"/>
        </w:rPr>
        <w:t>運用，從</w:t>
      </w:r>
      <w:r w:rsidRPr="00535CCE">
        <w:rPr>
          <w:rFonts w:ascii="標楷體" w:eastAsia="標楷體" w:hAnsi="標楷體" w:hint="eastAsia"/>
          <w:szCs w:val="24"/>
        </w:rPr>
        <w:t>訪談</w:t>
      </w:r>
      <w:r w:rsidR="00536B30" w:rsidRPr="00535CCE">
        <w:rPr>
          <w:rFonts w:ascii="標楷體" w:eastAsia="標楷體" w:hAnsi="標楷體" w:hint="eastAsia"/>
          <w:szCs w:val="24"/>
        </w:rPr>
        <w:t>過程中也</w:t>
      </w:r>
      <w:r w:rsidR="00245216" w:rsidRPr="00535CCE">
        <w:rPr>
          <w:rFonts w:ascii="標楷體" w:eastAsia="標楷體" w:hAnsi="標楷體" w:hint="eastAsia"/>
          <w:szCs w:val="24"/>
        </w:rPr>
        <w:t>顯示</w:t>
      </w:r>
      <w:r w:rsidRPr="00535CCE">
        <w:rPr>
          <w:rFonts w:ascii="標楷體" w:eastAsia="標楷體" w:hAnsi="標楷體" w:hint="eastAsia"/>
          <w:szCs w:val="24"/>
        </w:rPr>
        <w:t>使用者希望</w:t>
      </w:r>
      <w:r w:rsidR="00536B30" w:rsidRPr="00535CCE">
        <w:rPr>
          <w:rFonts w:ascii="標楷體" w:eastAsia="標楷體" w:hAnsi="標楷體" w:hint="eastAsia"/>
          <w:szCs w:val="24"/>
        </w:rPr>
        <w:t>能</w:t>
      </w:r>
      <w:r w:rsidRPr="00535CCE">
        <w:rPr>
          <w:rFonts w:ascii="標楷體" w:eastAsia="標楷體" w:hAnsi="標楷體" w:hint="eastAsia"/>
          <w:szCs w:val="24"/>
        </w:rPr>
        <w:t>以活動影像、加輔助線條</w:t>
      </w:r>
      <w:r w:rsidR="00536B30" w:rsidRPr="00535CCE">
        <w:rPr>
          <w:rFonts w:ascii="標楷體" w:eastAsia="標楷體" w:hAnsi="標楷體" w:hint="eastAsia"/>
          <w:szCs w:val="24"/>
        </w:rPr>
        <w:t>方式</w:t>
      </w:r>
      <w:r w:rsidRPr="00535CCE">
        <w:rPr>
          <w:rFonts w:ascii="標楷體" w:eastAsia="標楷體" w:hAnsi="標楷體" w:hint="eastAsia"/>
          <w:szCs w:val="24"/>
        </w:rPr>
        <w:t>來表現形容詞。</w:t>
      </w:r>
      <w:r w:rsidR="00536B30" w:rsidRPr="00535CCE">
        <w:rPr>
          <w:rFonts w:ascii="標楷體" w:eastAsia="標楷體" w:hAnsi="標楷體" w:hint="eastAsia"/>
          <w:szCs w:val="24"/>
        </w:rPr>
        <w:t>在靜態的表現上，攝影形式</w:t>
      </w:r>
      <w:r w:rsidR="00BC704F" w:rsidRPr="00535CCE">
        <w:rPr>
          <w:rFonts w:ascii="標楷體" w:eastAsia="標楷體" w:hAnsi="標楷體" w:hint="eastAsia"/>
          <w:szCs w:val="24"/>
        </w:rPr>
        <w:t>幾乎都</w:t>
      </w:r>
      <w:r w:rsidR="00536B30" w:rsidRPr="00535CCE">
        <w:rPr>
          <w:rFonts w:ascii="標楷體" w:eastAsia="標楷體" w:hAnsi="標楷體" w:hint="eastAsia"/>
          <w:szCs w:val="24"/>
        </w:rPr>
        <w:t>較受歡迎。</w:t>
      </w:r>
      <w:r w:rsidR="00BC704F" w:rsidRPr="00535CCE">
        <w:rPr>
          <w:rFonts w:ascii="標楷體" w:eastAsia="標楷體" w:hAnsi="標楷體" w:hint="eastAsia"/>
          <w:szCs w:val="24"/>
        </w:rPr>
        <w:t>另一方面，轉為</w:t>
      </w:r>
      <w:r w:rsidR="00536B30" w:rsidRPr="00535CCE">
        <w:rPr>
          <w:rFonts w:ascii="標楷體" w:eastAsia="標楷體" w:hAnsi="標楷體" w:hint="eastAsia"/>
          <w:szCs w:val="24"/>
        </w:rPr>
        <w:t>動態</w:t>
      </w:r>
      <w:r w:rsidR="00BC704F" w:rsidRPr="00535CCE">
        <w:rPr>
          <w:rFonts w:ascii="標楷體" w:eastAsia="標楷體" w:hAnsi="標楷體" w:hint="eastAsia"/>
          <w:szCs w:val="24"/>
        </w:rPr>
        <w:t>形式</w:t>
      </w:r>
      <w:r w:rsidR="00536B30" w:rsidRPr="00535CCE">
        <w:rPr>
          <w:rFonts w:ascii="標楷體" w:eastAsia="標楷體" w:hAnsi="標楷體" w:hint="eastAsia"/>
          <w:szCs w:val="24"/>
        </w:rPr>
        <w:t>的表現上，需要攝影輔助的形容詞，通常為陳述較為細微、幾乎靜止的過程</w:t>
      </w:r>
      <w:r w:rsidR="00BC704F" w:rsidRPr="00535CCE">
        <w:rPr>
          <w:rFonts w:ascii="標楷體" w:eastAsia="標楷體" w:hAnsi="標楷體" w:hint="eastAsia"/>
          <w:szCs w:val="24"/>
        </w:rPr>
        <w:t>、</w:t>
      </w:r>
      <w:r w:rsidR="00536B30" w:rsidRPr="00535CCE">
        <w:rPr>
          <w:rFonts w:ascii="標楷體" w:eastAsia="標楷體" w:hAnsi="標楷體" w:hint="eastAsia"/>
          <w:szCs w:val="24"/>
        </w:rPr>
        <w:t>但若</w:t>
      </w:r>
      <w:r w:rsidR="00BC704F" w:rsidRPr="00535CCE">
        <w:rPr>
          <w:rFonts w:ascii="標楷體" w:eastAsia="標楷體" w:hAnsi="標楷體" w:hint="eastAsia"/>
          <w:szCs w:val="24"/>
        </w:rPr>
        <w:t>意義為簡單概念時，則可將攝影細節如膚質或光線殘影等簡化為動態線條稿。有抽象比擬概念時，以靜止表現為佳，以避免增加心智負荷。</w:t>
      </w:r>
      <w:r w:rsidR="002C6680" w:rsidRPr="00535CCE">
        <w:rPr>
          <w:rFonts w:ascii="標楷體" w:eastAsia="標楷體" w:hAnsi="標楷體" w:hint="eastAsia"/>
          <w:szCs w:val="24"/>
        </w:rPr>
        <w:t>動態則適合表現肯定、正向的概念。</w:t>
      </w:r>
    </w:p>
    <w:p w:rsidR="00272AB3" w:rsidRPr="00535CCE" w:rsidRDefault="00272AB3" w:rsidP="00A2198F">
      <w:pPr>
        <w:rPr>
          <w:rFonts w:ascii="標楷體" w:eastAsia="標楷體" w:hAnsi="標楷體"/>
          <w:szCs w:val="24"/>
        </w:rPr>
      </w:pPr>
      <w:r w:rsidRPr="00535CCE">
        <w:rPr>
          <w:rFonts w:ascii="標楷體" w:eastAsia="標楷體" w:hAnsi="標楷體" w:hint="eastAsia"/>
          <w:szCs w:val="24"/>
        </w:rPr>
        <w:t xml:space="preserve">   未來研究將進一步以溝通障礙個案研究、以及次主要年齡群60歲以上，佐以更多形容詞核心單字做更廣的歸納研究。</w:t>
      </w:r>
    </w:p>
    <w:p w:rsidR="006921CF" w:rsidRPr="00535CCE" w:rsidRDefault="006921CF" w:rsidP="00A2198F">
      <w:pPr>
        <w:rPr>
          <w:rFonts w:ascii="標楷體" w:eastAsia="標楷體" w:hAnsi="標楷體"/>
          <w:szCs w:val="24"/>
        </w:rPr>
      </w:pPr>
    </w:p>
    <w:p w:rsidR="007A68C2" w:rsidRPr="005D7CD2" w:rsidRDefault="00C90E8D" w:rsidP="003B2F1C">
      <w:pPr>
        <w:rPr>
          <w:rFonts w:ascii="標楷體" w:eastAsia="標楷體" w:hAnsi="標楷體"/>
          <w:b/>
          <w:szCs w:val="24"/>
        </w:rPr>
      </w:pPr>
      <w:r w:rsidRPr="005D7CD2">
        <w:rPr>
          <w:rFonts w:ascii="標楷體" w:eastAsia="標楷體" w:hAnsi="標楷體" w:hint="eastAsia"/>
          <w:b/>
          <w:szCs w:val="24"/>
        </w:rPr>
        <w:t>參考文獻</w:t>
      </w:r>
    </w:p>
    <w:p w:rsidR="00C90E8D" w:rsidRPr="00535CCE" w:rsidRDefault="00C90E8D" w:rsidP="003B2F1C">
      <w:pPr>
        <w:ind w:left="480" w:hangingChars="200" w:hanging="480"/>
        <w:rPr>
          <w:rFonts w:ascii="Times New Roman" w:hAnsi="Times New Roman" w:cs="Times New Roman"/>
          <w:szCs w:val="24"/>
        </w:rPr>
      </w:pPr>
      <w:r w:rsidRPr="00535CCE">
        <w:rPr>
          <w:rFonts w:ascii="Times New Roman" w:hAnsi="Times New Roman" w:cs="Times New Roman"/>
          <w:szCs w:val="24"/>
        </w:rPr>
        <w:t xml:space="preserve">American Speech-Language-Hearing Association (2011). </w:t>
      </w:r>
      <w:r w:rsidRPr="00535CCE">
        <w:rPr>
          <w:rFonts w:ascii="Times New Roman" w:hAnsi="Times New Roman" w:cs="Times New Roman"/>
          <w:i/>
          <w:szCs w:val="24"/>
        </w:rPr>
        <w:t>Who uses AAC</w:t>
      </w:r>
      <w:r w:rsidRPr="00535CCE">
        <w:rPr>
          <w:rFonts w:ascii="Times New Roman" w:hAnsi="Times New Roman" w:cs="Times New Roman"/>
          <w:szCs w:val="24"/>
        </w:rPr>
        <w:t xml:space="preserve">. Retrieved </w:t>
      </w:r>
      <w:r w:rsidR="007A5045" w:rsidRPr="00535CCE">
        <w:rPr>
          <w:rFonts w:ascii="Times New Roman" w:hAnsi="Times New Roman" w:cs="Times New Roman" w:hint="eastAsia"/>
          <w:szCs w:val="24"/>
        </w:rPr>
        <w:t xml:space="preserve">   </w:t>
      </w:r>
      <w:r w:rsidRPr="00535CCE">
        <w:rPr>
          <w:rFonts w:ascii="Times New Roman" w:hAnsi="Times New Roman" w:cs="Times New Roman"/>
          <w:szCs w:val="24"/>
        </w:rPr>
        <w:t>Dec 25, 2011. fromhttp://www.asha.org/public/speech/disorders/InfoAACUsers.htm</w:t>
      </w:r>
    </w:p>
    <w:p w:rsidR="00CF2E0C" w:rsidRPr="00535CCE" w:rsidRDefault="00CF2E0C" w:rsidP="003B2F1C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535CCE">
        <w:rPr>
          <w:rFonts w:ascii="Times New Roman" w:eastAsia="標楷體" w:hAnsi="Times New Roman" w:cs="Times New Roman"/>
          <w:szCs w:val="24"/>
        </w:rPr>
        <w:t xml:space="preserve">Balandin, </w:t>
      </w:r>
      <w:r w:rsidRPr="00535CCE">
        <w:rPr>
          <w:rFonts w:ascii="Times New Roman" w:eastAsia="標楷體" w:hAnsi="Times New Roman" w:cs="Times New Roman" w:hint="eastAsia"/>
          <w:szCs w:val="24"/>
        </w:rPr>
        <w:t xml:space="preserve">S., &amp; </w:t>
      </w:r>
      <w:r w:rsidRPr="00535CCE">
        <w:rPr>
          <w:rFonts w:ascii="Times New Roman" w:eastAsia="標楷體" w:hAnsi="Times New Roman" w:cs="Times New Roman"/>
          <w:szCs w:val="24"/>
        </w:rPr>
        <w:t xml:space="preserve">Iacono, </w:t>
      </w:r>
      <w:r w:rsidRPr="00535CCE">
        <w:rPr>
          <w:rFonts w:ascii="Times New Roman" w:eastAsia="標楷體" w:hAnsi="Times New Roman" w:cs="Times New Roman" w:hint="eastAsia"/>
          <w:szCs w:val="24"/>
        </w:rPr>
        <w:t xml:space="preserve">T. (1999). </w:t>
      </w:r>
      <w:r w:rsidRPr="00535CCE">
        <w:rPr>
          <w:rFonts w:ascii="Times New Roman" w:eastAsia="標楷體" w:hAnsi="Times New Roman" w:cs="Times New Roman"/>
          <w:szCs w:val="24"/>
        </w:rPr>
        <w:t>Adolescent and young adult vocabulary usage</w:t>
      </w:r>
      <w:r w:rsidRPr="00535CCE">
        <w:rPr>
          <w:rFonts w:ascii="Times New Roman" w:eastAsia="標楷體" w:hAnsi="Times New Roman" w:cs="Times New Roman" w:hint="eastAsia"/>
          <w:szCs w:val="24"/>
        </w:rPr>
        <w:t xml:space="preserve">. </w:t>
      </w:r>
      <w:r w:rsidRPr="00535CCE">
        <w:rPr>
          <w:rFonts w:ascii="Times New Roman" w:eastAsia="標楷體" w:hAnsi="Times New Roman" w:cs="Times New Roman"/>
          <w:i/>
          <w:szCs w:val="24"/>
        </w:rPr>
        <w:t>Augmentative and Alternative Communication</w:t>
      </w:r>
      <w:r w:rsidRPr="00535CCE">
        <w:rPr>
          <w:rFonts w:ascii="Times New Roman" w:eastAsia="標楷體" w:hAnsi="Times New Roman" w:cs="Times New Roman" w:hint="eastAsia"/>
          <w:szCs w:val="24"/>
        </w:rPr>
        <w:t>,</w:t>
      </w:r>
      <w:r w:rsidRPr="00535CCE">
        <w:rPr>
          <w:rFonts w:ascii="Times New Roman" w:eastAsia="標楷體" w:hAnsi="Times New Roman" w:cs="Times New Roman"/>
          <w:szCs w:val="24"/>
        </w:rPr>
        <w:t xml:space="preserve"> </w:t>
      </w:r>
      <w:r w:rsidRPr="00535CCE">
        <w:rPr>
          <w:rFonts w:ascii="Times New Roman" w:eastAsia="標楷體" w:hAnsi="Times New Roman" w:cs="Times New Roman"/>
          <w:i/>
          <w:szCs w:val="24"/>
        </w:rPr>
        <w:t>14</w:t>
      </w:r>
      <w:r w:rsidRPr="00535CCE">
        <w:rPr>
          <w:rFonts w:ascii="Times New Roman" w:eastAsia="標楷體" w:hAnsi="Times New Roman" w:cs="Times New Roman"/>
          <w:szCs w:val="24"/>
        </w:rPr>
        <w:t>(3), September</w:t>
      </w:r>
      <w:r w:rsidRPr="00535CCE">
        <w:rPr>
          <w:rFonts w:ascii="Times New Roman" w:eastAsia="標楷體" w:hAnsi="Times New Roman" w:cs="Times New Roman" w:hint="eastAsia"/>
          <w:szCs w:val="24"/>
        </w:rPr>
        <w:t>.</w:t>
      </w:r>
    </w:p>
    <w:p w:rsidR="00037CB4" w:rsidRPr="00535CCE" w:rsidRDefault="00037CB4" w:rsidP="003B2F1C">
      <w:pPr>
        <w:ind w:left="480" w:hangingChars="200" w:hanging="480"/>
        <w:jc w:val="both"/>
        <w:rPr>
          <w:rFonts w:ascii="Times New Roman" w:hAnsi="Times New Roman" w:cs="Times New Roman"/>
          <w:szCs w:val="24"/>
        </w:rPr>
      </w:pPr>
      <w:r w:rsidRPr="00535CCE">
        <w:rPr>
          <w:rFonts w:ascii="Times New Roman" w:hAnsi="Times New Roman" w:cs="Times New Roman"/>
          <w:szCs w:val="24"/>
        </w:rPr>
        <w:t xml:space="preserve">Beukelman, D. &amp; Mirenda, P. (2005). </w:t>
      </w:r>
      <w:r w:rsidRPr="00535CCE">
        <w:rPr>
          <w:rFonts w:ascii="Times New Roman" w:hAnsi="Times New Roman" w:cs="Times New Roman"/>
          <w:i/>
          <w:szCs w:val="24"/>
        </w:rPr>
        <w:t>Augmentative and alternative communication: Management of severe communication disorders in children and adults</w:t>
      </w:r>
      <w:r w:rsidRPr="00535CCE">
        <w:rPr>
          <w:rFonts w:ascii="Times New Roman" w:hAnsi="Times New Roman" w:cs="Times New Roman"/>
          <w:szCs w:val="24"/>
        </w:rPr>
        <w:t xml:space="preserve"> ( 3</w:t>
      </w:r>
      <w:r w:rsidRPr="00535CCE">
        <w:rPr>
          <w:rFonts w:ascii="Times New Roman" w:hAnsi="Times New Roman" w:cs="Times New Roman"/>
          <w:szCs w:val="24"/>
          <w:vertAlign w:val="superscript"/>
        </w:rPr>
        <w:t>rd</w:t>
      </w:r>
      <w:r w:rsidRPr="00535CCE">
        <w:rPr>
          <w:rFonts w:ascii="Times New Roman" w:hAnsi="Times New Roman" w:cs="Times New Roman"/>
          <w:szCs w:val="24"/>
        </w:rPr>
        <w:t xml:space="preserve"> Edition). Baltimore: Paul H. Brooks. </w:t>
      </w:r>
    </w:p>
    <w:p w:rsidR="00037CB4" w:rsidRPr="00535CCE" w:rsidRDefault="00037CB4" w:rsidP="003B2F1C">
      <w:pPr>
        <w:ind w:left="480" w:hangingChars="200" w:hanging="480"/>
        <w:rPr>
          <w:rFonts w:ascii="Times New Roman" w:hAnsi="Times New Roman" w:cs="Times New Roman"/>
          <w:szCs w:val="24"/>
        </w:rPr>
      </w:pPr>
      <w:r w:rsidRPr="00535CCE">
        <w:rPr>
          <w:rFonts w:ascii="Times New Roman" w:hAnsi="Times New Roman" w:cs="Times New Roman"/>
          <w:szCs w:val="24"/>
        </w:rPr>
        <w:t>Best, S. J., &amp; Bigge, J. L. (2005). Cerebral palsy. In S. J. Best, K. W. Heller, &amp; J. L. Bigge (Eds.),</w:t>
      </w:r>
      <w:r w:rsidRPr="00535CCE">
        <w:rPr>
          <w:rFonts w:ascii="Times New Roman" w:hAnsi="Times New Roman" w:cs="Times New Roman"/>
          <w:i/>
          <w:szCs w:val="24"/>
        </w:rPr>
        <w:t xml:space="preserve"> Teaching individuals with physical or multiple disabilities </w:t>
      </w:r>
      <w:r w:rsidRPr="00535CCE">
        <w:rPr>
          <w:rFonts w:ascii="Times New Roman" w:hAnsi="Times New Roman" w:cs="Times New Roman"/>
          <w:szCs w:val="24"/>
        </w:rPr>
        <w:t>(5th ed., pp. 87-109). Upper Saddle River, NJ: Prentice-Hall.</w:t>
      </w:r>
    </w:p>
    <w:p w:rsidR="00037CB4" w:rsidRPr="00535CCE" w:rsidRDefault="00037CB4" w:rsidP="003B2F1C">
      <w:pPr>
        <w:ind w:left="480" w:hangingChars="200" w:hanging="480"/>
        <w:jc w:val="both"/>
        <w:rPr>
          <w:rFonts w:ascii="Times New Roman" w:hAnsi="Times New Roman" w:cs="Times New Roman"/>
          <w:szCs w:val="24"/>
        </w:rPr>
      </w:pPr>
      <w:r w:rsidRPr="00535CCE">
        <w:rPr>
          <w:rFonts w:ascii="Times New Roman" w:hAnsi="Times New Roman" w:cs="Times New Roman"/>
          <w:szCs w:val="24"/>
        </w:rPr>
        <w:t xml:space="preserve">Bloomberg, K. &amp; Johnson, H. (1990). A statewide demographic survey of people with severe communication impairments. </w:t>
      </w:r>
      <w:r w:rsidRPr="00535CCE">
        <w:rPr>
          <w:rFonts w:ascii="Times New Roman" w:hAnsi="Times New Roman" w:cs="Times New Roman"/>
          <w:i/>
          <w:szCs w:val="24"/>
        </w:rPr>
        <w:t>Augmentative and Alternative Communication</w:t>
      </w:r>
      <w:r w:rsidRPr="00535CCE">
        <w:rPr>
          <w:rFonts w:ascii="Times New Roman" w:hAnsi="Times New Roman" w:cs="Times New Roman"/>
          <w:szCs w:val="24"/>
        </w:rPr>
        <w:t>,</w:t>
      </w:r>
      <w:r w:rsidRPr="00535CCE">
        <w:rPr>
          <w:rFonts w:ascii="Times New Roman" w:hAnsi="Times New Roman" w:cs="Times New Roman"/>
          <w:i/>
          <w:szCs w:val="24"/>
        </w:rPr>
        <w:t xml:space="preserve"> 6</w:t>
      </w:r>
      <w:r w:rsidRPr="00535CCE">
        <w:rPr>
          <w:rFonts w:ascii="Times New Roman" w:hAnsi="Times New Roman" w:cs="Times New Roman"/>
          <w:szCs w:val="24"/>
        </w:rPr>
        <w:t xml:space="preserve">(1), 50-60. </w:t>
      </w:r>
    </w:p>
    <w:p w:rsidR="00CF2E0C" w:rsidRPr="00535CCE" w:rsidRDefault="00CF2E0C" w:rsidP="003B2F1C">
      <w:pPr>
        <w:ind w:left="480" w:hangingChars="200" w:hanging="480"/>
        <w:jc w:val="both"/>
        <w:rPr>
          <w:rFonts w:ascii="Times New Roman" w:hAnsi="Times New Roman" w:cs="Times New Roman"/>
          <w:szCs w:val="24"/>
        </w:rPr>
      </w:pPr>
      <w:r w:rsidRPr="00535CCE">
        <w:rPr>
          <w:rFonts w:ascii="Times New Roman" w:hAnsi="Times New Roman" w:cs="Times New Roman"/>
          <w:szCs w:val="24"/>
        </w:rPr>
        <w:t xml:space="preserve">Cafiero, J. (2001) The effect of an augmentative communication intervention on the communication, behavior, and academic program of an adolescent with autism. </w:t>
      </w:r>
      <w:r w:rsidRPr="00535CCE">
        <w:rPr>
          <w:rFonts w:ascii="Times New Roman" w:hAnsi="Times New Roman" w:cs="Times New Roman"/>
          <w:i/>
          <w:szCs w:val="24"/>
        </w:rPr>
        <w:lastRenderedPageBreak/>
        <w:t>Focus on Autism and Other Developmental Disabilities</w:t>
      </w:r>
      <w:r w:rsidRPr="00535CCE">
        <w:rPr>
          <w:rFonts w:ascii="Times New Roman" w:hAnsi="Times New Roman" w:cs="Times New Roman"/>
          <w:szCs w:val="24"/>
        </w:rPr>
        <w:t xml:space="preserve">, </w:t>
      </w:r>
      <w:r w:rsidRPr="00535CCE">
        <w:rPr>
          <w:rFonts w:ascii="Times New Roman" w:hAnsi="Times New Roman" w:cs="Times New Roman"/>
          <w:i/>
          <w:szCs w:val="24"/>
        </w:rPr>
        <w:t>16</w:t>
      </w:r>
      <w:r w:rsidRPr="00535CCE">
        <w:rPr>
          <w:rFonts w:ascii="Times New Roman" w:hAnsi="Times New Roman" w:cs="Times New Roman"/>
          <w:szCs w:val="24"/>
        </w:rPr>
        <w:t>, 179-193.</w:t>
      </w:r>
    </w:p>
    <w:p w:rsidR="00CF2E0C" w:rsidRPr="00535CCE" w:rsidRDefault="00CF2E0C" w:rsidP="003B2F1C">
      <w:pPr>
        <w:ind w:left="480" w:hangingChars="200" w:hanging="480"/>
        <w:jc w:val="both"/>
        <w:rPr>
          <w:rFonts w:ascii="Times New Roman" w:hAnsi="Times New Roman" w:cs="Times New Roman"/>
          <w:szCs w:val="24"/>
        </w:rPr>
      </w:pPr>
      <w:r w:rsidRPr="00535CCE">
        <w:rPr>
          <w:rFonts w:ascii="Times New Roman" w:hAnsi="Times New Roman" w:cs="Times New Roman"/>
          <w:szCs w:val="24"/>
        </w:rPr>
        <w:t xml:space="preserve">Ferm, U., Amberntsson, B., &amp; Thunberg, G. (2001). Development of a Minspeak application using Blissymbols: Experiences from two case studies. </w:t>
      </w:r>
      <w:r w:rsidRPr="00535CCE">
        <w:rPr>
          <w:rFonts w:ascii="Times New Roman" w:hAnsi="Times New Roman" w:cs="Times New Roman"/>
          <w:i/>
          <w:szCs w:val="24"/>
        </w:rPr>
        <w:t>Augmentative and Alternative Communication</w:t>
      </w:r>
      <w:r w:rsidRPr="00535CCE">
        <w:rPr>
          <w:rFonts w:ascii="Times New Roman" w:hAnsi="Times New Roman" w:cs="Times New Roman"/>
          <w:szCs w:val="24"/>
        </w:rPr>
        <w:t xml:space="preserve">, </w:t>
      </w:r>
      <w:r w:rsidRPr="00535CCE">
        <w:rPr>
          <w:rFonts w:ascii="Times New Roman" w:hAnsi="Times New Roman" w:cs="Times New Roman"/>
          <w:i/>
          <w:szCs w:val="24"/>
        </w:rPr>
        <w:t>17</w:t>
      </w:r>
      <w:r w:rsidRPr="00535CCE">
        <w:rPr>
          <w:rFonts w:ascii="Times New Roman" w:hAnsi="Times New Roman" w:cs="Times New Roman"/>
          <w:szCs w:val="24"/>
        </w:rPr>
        <w:t>(4), 233-244.</w:t>
      </w:r>
    </w:p>
    <w:p w:rsidR="00B773C2" w:rsidRPr="00535CCE" w:rsidRDefault="00B773C2" w:rsidP="00CE56E1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535CCE">
        <w:rPr>
          <w:rFonts w:ascii="Times New Roman" w:eastAsia="標楷體" w:hAnsi="Times New Roman" w:cs="Times New Roman"/>
          <w:szCs w:val="24"/>
        </w:rPr>
        <w:t>Hasler, B. S., Kersten, B., &amp; Sweller, J. (2007). Learner control, cognitive load and</w:t>
      </w:r>
      <w:r w:rsidR="00CE56E1" w:rsidRPr="00535CC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535CCE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CE56E1" w:rsidRPr="00535CC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535CCE">
        <w:rPr>
          <w:rFonts w:ascii="Times New Roman" w:eastAsia="標楷體" w:hAnsi="Times New Roman" w:cs="Times New Roman"/>
          <w:szCs w:val="24"/>
        </w:rPr>
        <w:t xml:space="preserve">instructional animation. </w:t>
      </w:r>
      <w:r w:rsidRPr="00535CCE">
        <w:rPr>
          <w:rFonts w:ascii="Times New Roman" w:eastAsia="標楷體" w:hAnsi="Times New Roman" w:cs="Times New Roman"/>
          <w:i/>
          <w:szCs w:val="24"/>
        </w:rPr>
        <w:t>Applied Cognitive Psychology</w:t>
      </w:r>
      <w:r w:rsidRPr="00535CCE">
        <w:rPr>
          <w:rFonts w:ascii="Times New Roman" w:eastAsia="標楷體" w:hAnsi="Times New Roman" w:cs="Times New Roman"/>
          <w:szCs w:val="24"/>
        </w:rPr>
        <w:t xml:space="preserve">, </w:t>
      </w:r>
      <w:r w:rsidRPr="00535CCE">
        <w:rPr>
          <w:rFonts w:ascii="Times New Roman" w:eastAsia="標楷體" w:hAnsi="Times New Roman" w:cs="Times New Roman"/>
          <w:i/>
          <w:szCs w:val="24"/>
        </w:rPr>
        <w:t xml:space="preserve">21 </w:t>
      </w:r>
      <w:r w:rsidRPr="00535CCE">
        <w:rPr>
          <w:rFonts w:ascii="Times New Roman" w:eastAsia="標楷體" w:hAnsi="Times New Roman" w:cs="Times New Roman"/>
          <w:szCs w:val="24"/>
        </w:rPr>
        <w:t>(6), 713–729.</w:t>
      </w:r>
    </w:p>
    <w:p w:rsidR="00923978" w:rsidRPr="00535CCE" w:rsidRDefault="00923978" w:rsidP="00923978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535CCE">
        <w:rPr>
          <w:rFonts w:ascii="Times New Roman" w:eastAsia="標楷體" w:hAnsi="Times New Roman" w:cs="Times New Roman"/>
          <w:szCs w:val="24"/>
        </w:rPr>
        <w:t>Higgins, D.</w:t>
      </w:r>
      <w:r w:rsidRPr="00535CC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535CCE">
        <w:rPr>
          <w:rFonts w:ascii="Times New Roman" w:eastAsia="標楷體" w:hAnsi="Times New Roman" w:cs="Times New Roman"/>
          <w:szCs w:val="24"/>
        </w:rPr>
        <w:t>G., Bleasby, A.</w:t>
      </w:r>
      <w:r w:rsidRPr="00535CC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535CCE">
        <w:rPr>
          <w:rFonts w:ascii="Times New Roman" w:eastAsia="標楷體" w:hAnsi="Times New Roman" w:cs="Times New Roman"/>
          <w:szCs w:val="24"/>
        </w:rPr>
        <w:t>J.</w:t>
      </w:r>
      <w:r w:rsidRPr="00535CCE">
        <w:rPr>
          <w:rFonts w:ascii="Times New Roman" w:eastAsia="標楷體" w:hAnsi="Times New Roman" w:cs="Times New Roman" w:hint="eastAsia"/>
          <w:szCs w:val="24"/>
        </w:rPr>
        <w:t xml:space="preserve">, &amp; </w:t>
      </w:r>
      <w:r w:rsidRPr="00535CCE">
        <w:rPr>
          <w:rFonts w:ascii="Times New Roman" w:eastAsia="標楷體" w:hAnsi="Times New Roman" w:cs="Times New Roman"/>
          <w:szCs w:val="24"/>
        </w:rPr>
        <w:t>Fuchs, R. (1992)</w:t>
      </w:r>
      <w:r w:rsidRPr="00535CCE">
        <w:rPr>
          <w:rFonts w:ascii="Times New Roman" w:eastAsia="標楷體" w:hAnsi="Times New Roman" w:cs="Times New Roman" w:hint="eastAsia"/>
          <w:szCs w:val="24"/>
        </w:rPr>
        <w:t>.</w:t>
      </w:r>
      <w:r w:rsidRPr="00535CCE">
        <w:rPr>
          <w:rFonts w:ascii="Times New Roman" w:eastAsia="標楷體" w:hAnsi="Times New Roman" w:cs="Times New Roman"/>
          <w:szCs w:val="24"/>
        </w:rPr>
        <w:t xml:space="preserve"> CLUSTAL V: improved software </w:t>
      </w:r>
      <w:r w:rsidRPr="00535CCE">
        <w:rPr>
          <w:rFonts w:ascii="Times New Roman" w:eastAsia="標楷體" w:hAnsi="Times New Roman" w:cs="Times New Roman" w:hint="eastAsia"/>
          <w:szCs w:val="24"/>
        </w:rPr>
        <w:t xml:space="preserve">          </w:t>
      </w:r>
      <w:r w:rsidRPr="00535CCE">
        <w:rPr>
          <w:rFonts w:ascii="Times New Roman" w:eastAsia="標楷體" w:hAnsi="Times New Roman" w:cs="Times New Roman"/>
          <w:szCs w:val="24"/>
        </w:rPr>
        <w:t xml:space="preserve">for multiple sequence alignment. </w:t>
      </w:r>
      <w:r w:rsidRPr="00535CCE">
        <w:rPr>
          <w:rFonts w:ascii="Times New Roman" w:eastAsia="標楷體" w:hAnsi="Times New Roman" w:cs="Times New Roman"/>
          <w:i/>
          <w:szCs w:val="24"/>
        </w:rPr>
        <w:t>Computer Applications in the Biosciences</w:t>
      </w:r>
      <w:r w:rsidRPr="00535CCE">
        <w:rPr>
          <w:rFonts w:ascii="Times New Roman" w:eastAsia="標楷體" w:hAnsi="Times New Roman" w:cs="Times New Roman"/>
          <w:szCs w:val="24"/>
        </w:rPr>
        <w:t xml:space="preserve"> </w:t>
      </w:r>
      <w:r w:rsidRPr="00535CCE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535CCE">
        <w:rPr>
          <w:rFonts w:ascii="Times New Roman" w:eastAsia="標楷體" w:hAnsi="Times New Roman" w:cs="Times New Roman"/>
          <w:szCs w:val="24"/>
        </w:rPr>
        <w:t xml:space="preserve">(CABIOS), </w:t>
      </w:r>
      <w:r w:rsidRPr="00535CCE">
        <w:rPr>
          <w:rFonts w:ascii="Times New Roman" w:eastAsia="標楷體" w:hAnsi="Times New Roman" w:cs="Times New Roman"/>
          <w:i/>
          <w:szCs w:val="24"/>
        </w:rPr>
        <w:t>8</w:t>
      </w:r>
      <w:r w:rsidRPr="00535CCE">
        <w:rPr>
          <w:rFonts w:ascii="Times New Roman" w:eastAsia="標楷體" w:hAnsi="Times New Roman" w:cs="Times New Roman"/>
          <w:szCs w:val="24"/>
        </w:rPr>
        <w:t>(2)</w:t>
      </w:r>
      <w:r w:rsidRPr="00535CCE">
        <w:rPr>
          <w:rFonts w:ascii="Times New Roman" w:eastAsia="標楷體" w:hAnsi="Times New Roman" w:cs="Times New Roman" w:hint="eastAsia"/>
          <w:szCs w:val="24"/>
        </w:rPr>
        <w:t xml:space="preserve">, </w:t>
      </w:r>
      <w:r w:rsidRPr="00535CCE">
        <w:rPr>
          <w:rFonts w:ascii="Times New Roman" w:eastAsia="標楷體" w:hAnsi="Times New Roman" w:cs="Times New Roman"/>
          <w:szCs w:val="24"/>
        </w:rPr>
        <w:t>189-191.</w:t>
      </w:r>
    </w:p>
    <w:p w:rsidR="00751E8F" w:rsidRPr="00535CCE" w:rsidRDefault="00751E8F" w:rsidP="00CA0D20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535CCE">
        <w:rPr>
          <w:rFonts w:ascii="Times New Roman" w:eastAsia="標楷體" w:hAnsi="Times New Roman" w:cs="Times New Roman"/>
          <w:szCs w:val="24"/>
        </w:rPr>
        <w:t>Lee,</w:t>
      </w:r>
      <w:r w:rsidRPr="00535CCE">
        <w:rPr>
          <w:rFonts w:ascii="Times New Roman" w:eastAsia="標楷體" w:hAnsi="Times New Roman" w:cs="Times New Roman" w:hint="eastAsia"/>
          <w:szCs w:val="24"/>
        </w:rPr>
        <w:t xml:space="preserve"> E., </w:t>
      </w:r>
      <w:r w:rsidRPr="00535CCE">
        <w:rPr>
          <w:rFonts w:ascii="Times New Roman" w:eastAsia="標楷體" w:hAnsi="Times New Roman" w:cs="Times New Roman"/>
          <w:szCs w:val="24"/>
        </w:rPr>
        <w:t xml:space="preserve">Hwang, </w:t>
      </w:r>
      <w:r w:rsidRPr="00535CCE">
        <w:rPr>
          <w:rFonts w:ascii="Times New Roman" w:eastAsia="標楷體" w:hAnsi="Times New Roman" w:cs="Times New Roman" w:hint="eastAsia"/>
          <w:szCs w:val="24"/>
        </w:rPr>
        <w:t xml:space="preserve">E., </w:t>
      </w:r>
      <w:r w:rsidRPr="00535CCE">
        <w:rPr>
          <w:rFonts w:ascii="Times New Roman" w:eastAsia="標楷體" w:hAnsi="Times New Roman" w:cs="Times New Roman"/>
          <w:szCs w:val="24"/>
        </w:rPr>
        <w:t xml:space="preserve">Hur, </w:t>
      </w:r>
      <w:r w:rsidRPr="00535CCE">
        <w:rPr>
          <w:rFonts w:ascii="Times New Roman" w:eastAsia="標楷體" w:hAnsi="Times New Roman" w:cs="Times New Roman" w:hint="eastAsia"/>
          <w:szCs w:val="24"/>
        </w:rPr>
        <w:t xml:space="preserve">T., </w:t>
      </w:r>
      <w:r w:rsidRPr="00535CCE">
        <w:rPr>
          <w:rFonts w:ascii="Times New Roman" w:eastAsia="標楷體" w:hAnsi="Times New Roman" w:cs="Times New Roman"/>
          <w:szCs w:val="24"/>
        </w:rPr>
        <w:t>Woo,</w:t>
      </w:r>
      <w:r w:rsidRPr="00535CCE">
        <w:rPr>
          <w:rFonts w:ascii="Times New Roman" w:eastAsia="標楷體" w:hAnsi="Times New Roman" w:cs="Times New Roman" w:hint="eastAsia"/>
          <w:szCs w:val="24"/>
        </w:rPr>
        <w:t xml:space="preserve"> Y., &amp; </w:t>
      </w:r>
      <w:r w:rsidRPr="00535CCE">
        <w:rPr>
          <w:rFonts w:ascii="Times New Roman" w:eastAsia="標楷體" w:hAnsi="Times New Roman" w:cs="Times New Roman"/>
          <w:szCs w:val="24"/>
        </w:rPr>
        <w:t>Min</w:t>
      </w:r>
      <w:r w:rsidRPr="00535CCE">
        <w:rPr>
          <w:rFonts w:ascii="Times New Roman" w:eastAsia="標楷體" w:hAnsi="Times New Roman" w:cs="Times New Roman" w:hint="eastAsia"/>
          <w:szCs w:val="24"/>
        </w:rPr>
        <w:t xml:space="preserve">. H. (2003). </w:t>
      </w:r>
      <w:r w:rsidRPr="00535CCE">
        <w:rPr>
          <w:rFonts w:ascii="Times New Roman" w:eastAsia="標楷體" w:hAnsi="Times New Roman" w:cs="Times New Roman"/>
          <w:szCs w:val="24"/>
        </w:rPr>
        <w:t xml:space="preserve">A Study on the </w:t>
      </w:r>
      <w:r w:rsidRPr="00535CCE">
        <w:rPr>
          <w:rFonts w:ascii="Times New Roman" w:eastAsia="標楷體" w:hAnsi="Times New Roman" w:cs="Times New Roman" w:hint="eastAsia"/>
          <w:szCs w:val="24"/>
        </w:rPr>
        <w:t>p</w:t>
      </w:r>
      <w:r w:rsidRPr="00535CCE">
        <w:rPr>
          <w:rFonts w:ascii="Times New Roman" w:eastAsia="標楷體" w:hAnsi="Times New Roman" w:cs="Times New Roman"/>
          <w:szCs w:val="24"/>
        </w:rPr>
        <w:t xml:space="preserve">redicate </w:t>
      </w:r>
      <w:r w:rsidRPr="00535CCE">
        <w:rPr>
          <w:rFonts w:ascii="Times New Roman" w:eastAsia="標楷體" w:hAnsi="Times New Roman" w:cs="Times New Roman" w:hint="eastAsia"/>
          <w:szCs w:val="24"/>
        </w:rPr>
        <w:t>p</w:t>
      </w:r>
      <w:r w:rsidRPr="00535CCE">
        <w:rPr>
          <w:rFonts w:ascii="Times New Roman" w:eastAsia="標楷體" w:hAnsi="Times New Roman" w:cs="Times New Roman"/>
          <w:szCs w:val="24"/>
        </w:rPr>
        <w:t xml:space="preserve">rediction </w:t>
      </w:r>
      <w:r w:rsidRPr="00535CCE">
        <w:rPr>
          <w:rFonts w:ascii="Times New Roman" w:eastAsia="標楷體" w:hAnsi="Times New Roman" w:cs="Times New Roman" w:hint="eastAsia"/>
          <w:szCs w:val="24"/>
        </w:rPr>
        <w:t>u</w:t>
      </w:r>
      <w:r w:rsidRPr="00535CCE">
        <w:rPr>
          <w:rFonts w:ascii="Times New Roman" w:eastAsia="標楷體" w:hAnsi="Times New Roman" w:cs="Times New Roman"/>
          <w:szCs w:val="24"/>
        </w:rPr>
        <w:t xml:space="preserve">sing </w:t>
      </w:r>
      <w:r w:rsidRPr="00535CCE">
        <w:rPr>
          <w:rFonts w:ascii="Times New Roman" w:eastAsia="標楷體" w:hAnsi="Times New Roman" w:cs="Times New Roman" w:hint="eastAsia"/>
          <w:szCs w:val="24"/>
        </w:rPr>
        <w:t>s</w:t>
      </w:r>
      <w:r w:rsidRPr="00535CCE">
        <w:rPr>
          <w:rFonts w:ascii="Times New Roman" w:eastAsia="標楷體" w:hAnsi="Times New Roman" w:cs="Times New Roman"/>
          <w:szCs w:val="24"/>
        </w:rPr>
        <w:t xml:space="preserve">ymbols in Augmentative and Alternative Communication </w:t>
      </w:r>
      <w:r w:rsidRPr="00535CCE">
        <w:rPr>
          <w:rFonts w:ascii="Times New Roman" w:eastAsia="標楷體" w:hAnsi="Times New Roman" w:cs="Times New Roman" w:hint="eastAsia"/>
          <w:szCs w:val="24"/>
        </w:rPr>
        <w:t>s</w:t>
      </w:r>
      <w:r w:rsidRPr="00535CCE">
        <w:rPr>
          <w:rFonts w:ascii="Times New Roman" w:eastAsia="標楷體" w:hAnsi="Times New Roman" w:cs="Times New Roman"/>
          <w:szCs w:val="24"/>
        </w:rPr>
        <w:t>ystem</w:t>
      </w:r>
      <w:r w:rsidRPr="00535CCE">
        <w:rPr>
          <w:rFonts w:ascii="Times New Roman" w:eastAsia="標楷體" w:hAnsi="Times New Roman" w:cs="Times New Roman" w:hint="eastAsia"/>
          <w:szCs w:val="24"/>
        </w:rPr>
        <w:t xml:space="preserve">. In L. </w:t>
      </w:r>
      <w:r w:rsidRPr="00535CCE">
        <w:rPr>
          <w:rFonts w:ascii="Times New Roman" w:eastAsia="標楷體" w:hAnsi="Times New Roman" w:cs="Times New Roman"/>
          <w:szCs w:val="24"/>
        </w:rPr>
        <w:t>Chittaro</w:t>
      </w:r>
      <w:r w:rsidRPr="00535CCE">
        <w:rPr>
          <w:rFonts w:ascii="Times New Roman" w:eastAsia="標楷體" w:hAnsi="Times New Roman" w:cs="Times New Roman" w:hint="eastAsia"/>
          <w:szCs w:val="24"/>
        </w:rPr>
        <w:t xml:space="preserve"> (Ed), </w:t>
      </w:r>
      <w:r w:rsidRPr="00535CCE">
        <w:rPr>
          <w:rFonts w:ascii="Times New Roman" w:eastAsia="標楷體" w:hAnsi="Times New Roman" w:cs="Times New Roman"/>
          <w:i/>
          <w:szCs w:val="24"/>
        </w:rPr>
        <w:t>Human-</w:t>
      </w:r>
      <w:r w:rsidRPr="00535CCE">
        <w:rPr>
          <w:rFonts w:ascii="Times New Roman" w:eastAsia="標楷體" w:hAnsi="Times New Roman" w:cs="Times New Roman" w:hint="eastAsia"/>
          <w:i/>
          <w:szCs w:val="24"/>
        </w:rPr>
        <w:t>c</w:t>
      </w:r>
      <w:r w:rsidRPr="00535CCE">
        <w:rPr>
          <w:rFonts w:ascii="Times New Roman" w:eastAsia="標楷體" w:hAnsi="Times New Roman" w:cs="Times New Roman"/>
          <w:i/>
          <w:szCs w:val="24"/>
        </w:rPr>
        <w:t xml:space="preserve">omputer </w:t>
      </w:r>
      <w:r w:rsidRPr="00535CCE">
        <w:rPr>
          <w:rFonts w:ascii="Times New Roman" w:eastAsia="標楷體" w:hAnsi="Times New Roman" w:cs="Times New Roman" w:hint="eastAsia"/>
          <w:i/>
          <w:szCs w:val="24"/>
        </w:rPr>
        <w:t>i</w:t>
      </w:r>
      <w:r w:rsidRPr="00535CCE">
        <w:rPr>
          <w:rFonts w:ascii="Times New Roman" w:eastAsia="標楷體" w:hAnsi="Times New Roman" w:cs="Times New Roman"/>
          <w:i/>
          <w:szCs w:val="24"/>
        </w:rPr>
        <w:t xml:space="preserve">nteraction with </w:t>
      </w:r>
      <w:r w:rsidRPr="00535CCE">
        <w:rPr>
          <w:rFonts w:ascii="Times New Roman" w:eastAsia="標楷體" w:hAnsi="Times New Roman" w:cs="Times New Roman" w:hint="eastAsia"/>
          <w:i/>
          <w:szCs w:val="24"/>
        </w:rPr>
        <w:t>m</w:t>
      </w:r>
      <w:r w:rsidRPr="00535CCE">
        <w:rPr>
          <w:rFonts w:ascii="Times New Roman" w:eastAsia="標楷體" w:hAnsi="Times New Roman" w:cs="Times New Roman"/>
          <w:i/>
          <w:szCs w:val="24"/>
        </w:rPr>
        <w:t xml:space="preserve">obile </w:t>
      </w:r>
      <w:r w:rsidRPr="00535CCE">
        <w:rPr>
          <w:rFonts w:ascii="Times New Roman" w:eastAsia="標楷體" w:hAnsi="Times New Roman" w:cs="Times New Roman" w:hint="eastAsia"/>
          <w:i/>
          <w:szCs w:val="24"/>
        </w:rPr>
        <w:t>d</w:t>
      </w:r>
      <w:r w:rsidRPr="00535CCE">
        <w:rPr>
          <w:rFonts w:ascii="Times New Roman" w:eastAsia="標楷體" w:hAnsi="Times New Roman" w:cs="Times New Roman"/>
          <w:i/>
          <w:szCs w:val="24"/>
        </w:rPr>
        <w:t xml:space="preserve">evices and </w:t>
      </w:r>
      <w:r w:rsidRPr="00535CCE">
        <w:rPr>
          <w:rFonts w:ascii="Times New Roman" w:eastAsia="標楷體" w:hAnsi="Times New Roman" w:cs="Times New Roman" w:hint="eastAsia"/>
          <w:i/>
          <w:szCs w:val="24"/>
        </w:rPr>
        <w:t>s</w:t>
      </w:r>
      <w:r w:rsidRPr="00535CCE">
        <w:rPr>
          <w:rFonts w:ascii="Times New Roman" w:eastAsia="標楷體" w:hAnsi="Times New Roman" w:cs="Times New Roman"/>
          <w:i/>
          <w:szCs w:val="24"/>
        </w:rPr>
        <w:t>ervices</w:t>
      </w:r>
      <w:r w:rsidRPr="00535CCE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535CCE">
        <w:rPr>
          <w:rFonts w:ascii="Times New Roman" w:eastAsia="標楷體" w:hAnsi="Times New Roman" w:cs="Times New Roman" w:hint="eastAsia"/>
          <w:szCs w:val="24"/>
        </w:rPr>
        <w:t>(</w:t>
      </w:r>
      <w:r w:rsidRPr="00535CCE">
        <w:rPr>
          <w:rFonts w:ascii="Times New Roman" w:eastAsia="標楷體" w:hAnsi="Times New Roman" w:cs="Times New Roman"/>
          <w:szCs w:val="24"/>
        </w:rPr>
        <w:t>pp 466-470</w:t>
      </w:r>
      <w:r w:rsidRPr="00535CCE">
        <w:rPr>
          <w:rFonts w:ascii="Times New Roman" w:eastAsia="標楷體" w:hAnsi="Times New Roman" w:cs="Times New Roman" w:hint="eastAsia"/>
          <w:szCs w:val="24"/>
        </w:rPr>
        <w:t xml:space="preserve">). </w:t>
      </w:r>
      <w:r w:rsidRPr="00535CCE">
        <w:rPr>
          <w:rFonts w:ascii="Times New Roman" w:eastAsia="標楷體" w:hAnsi="Times New Roman" w:cs="Times New Roman"/>
          <w:szCs w:val="24"/>
        </w:rPr>
        <w:t>Berlin</w:t>
      </w:r>
      <w:r w:rsidRPr="00535CCE">
        <w:rPr>
          <w:rFonts w:ascii="Times New Roman" w:eastAsia="標楷體" w:hAnsi="Times New Roman" w:cs="Times New Roman" w:hint="eastAsia"/>
          <w:szCs w:val="24"/>
        </w:rPr>
        <w:t xml:space="preserve">: </w:t>
      </w:r>
      <w:r w:rsidRPr="00535CCE">
        <w:rPr>
          <w:rFonts w:ascii="Times New Roman" w:eastAsia="標楷體" w:hAnsi="Times New Roman" w:cs="Times New Roman"/>
          <w:szCs w:val="24"/>
        </w:rPr>
        <w:t>Springer Berlin Heidelberg</w:t>
      </w:r>
      <w:r w:rsidRPr="00535CCE">
        <w:rPr>
          <w:rFonts w:ascii="Times New Roman" w:eastAsia="標楷體" w:hAnsi="Times New Roman" w:cs="Times New Roman" w:hint="eastAsia"/>
          <w:szCs w:val="24"/>
        </w:rPr>
        <w:t>.</w:t>
      </w:r>
    </w:p>
    <w:p w:rsidR="00341675" w:rsidRPr="00535CCE" w:rsidRDefault="00CF2E0C" w:rsidP="00341675">
      <w:pPr>
        <w:ind w:left="480" w:hangingChars="200" w:hanging="480"/>
        <w:rPr>
          <w:rFonts w:ascii="Times New Roman" w:hAnsi="Times New Roman" w:cs="Times New Roman"/>
          <w:szCs w:val="24"/>
        </w:rPr>
      </w:pPr>
      <w:r w:rsidRPr="00535CCE">
        <w:rPr>
          <w:rFonts w:ascii="Times New Roman" w:hAnsi="Times New Roman" w:cs="Times New Roman"/>
          <w:szCs w:val="24"/>
        </w:rPr>
        <w:t xml:space="preserve">Locke, P. &amp; Mirenda, P. (1988). A computer-supported communication approach for a child with severe communication, visual, and cognitive impairments: A case study. </w:t>
      </w:r>
      <w:r w:rsidRPr="00535CCE">
        <w:rPr>
          <w:rFonts w:ascii="Times New Roman" w:hAnsi="Times New Roman" w:cs="Times New Roman"/>
          <w:i/>
          <w:szCs w:val="24"/>
        </w:rPr>
        <w:t>Augmentative and Alternative Communication</w:t>
      </w:r>
      <w:r w:rsidRPr="00535CCE">
        <w:rPr>
          <w:rFonts w:ascii="Times New Roman" w:hAnsi="Times New Roman" w:cs="Times New Roman"/>
          <w:szCs w:val="24"/>
        </w:rPr>
        <w:t>,</w:t>
      </w:r>
      <w:r w:rsidRPr="00535CCE">
        <w:rPr>
          <w:rFonts w:ascii="Times New Roman" w:hAnsi="Times New Roman" w:cs="Times New Roman"/>
          <w:i/>
          <w:szCs w:val="24"/>
        </w:rPr>
        <w:t xml:space="preserve"> 4</w:t>
      </w:r>
      <w:r w:rsidRPr="00535CCE">
        <w:rPr>
          <w:rFonts w:ascii="Times New Roman" w:hAnsi="Times New Roman" w:cs="Times New Roman"/>
          <w:szCs w:val="24"/>
        </w:rPr>
        <w:t>(1),15-22.</w:t>
      </w:r>
    </w:p>
    <w:p w:rsidR="002B04E6" w:rsidRPr="00535CCE" w:rsidRDefault="002B04E6" w:rsidP="001522A5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535CCE">
        <w:rPr>
          <w:rFonts w:ascii="Times New Roman" w:eastAsia="標楷體" w:hAnsi="Times New Roman" w:cs="Times New Roman"/>
          <w:szCs w:val="24"/>
        </w:rPr>
        <w:t xml:space="preserve">Lund, S. K., &amp; Light, J. (2006). Long-term outcomes for individuals who use augmentative and alternative communication: Part 1-what is a “good “outcome? </w:t>
      </w:r>
      <w:r w:rsidRPr="00535CCE">
        <w:rPr>
          <w:rFonts w:ascii="Times New Roman" w:eastAsia="標楷體" w:hAnsi="Times New Roman" w:cs="Times New Roman"/>
          <w:i/>
          <w:szCs w:val="24"/>
        </w:rPr>
        <w:t>Augmentative and Alternative Communication</w:t>
      </w:r>
      <w:r w:rsidRPr="00535CCE">
        <w:rPr>
          <w:rFonts w:ascii="Times New Roman" w:eastAsia="標楷體" w:hAnsi="Times New Roman" w:cs="Times New Roman"/>
          <w:szCs w:val="24"/>
        </w:rPr>
        <w:t xml:space="preserve">, 22(4), 284-299. </w:t>
      </w:r>
    </w:p>
    <w:p w:rsidR="001522A5" w:rsidRPr="00535CCE" w:rsidRDefault="001522A5" w:rsidP="001522A5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535CCE">
        <w:rPr>
          <w:rFonts w:ascii="Times New Roman" w:eastAsia="標楷體" w:hAnsi="Times New Roman" w:cs="Times New Roman"/>
          <w:szCs w:val="24"/>
        </w:rPr>
        <w:t xml:space="preserve">Moore, K. (2011). </w:t>
      </w:r>
      <w:r w:rsidRPr="00535CCE">
        <w:rPr>
          <w:rFonts w:ascii="Times New Roman" w:eastAsia="標楷體" w:hAnsi="Times New Roman" w:cs="Times New Roman"/>
          <w:i/>
          <w:szCs w:val="24"/>
        </w:rPr>
        <w:t>Ten tips for best practice in AAC</w:t>
      </w:r>
      <w:r w:rsidRPr="00535CCE">
        <w:rPr>
          <w:rFonts w:ascii="Times New Roman" w:eastAsia="標楷體" w:hAnsi="Times New Roman" w:cs="Times New Roman"/>
          <w:szCs w:val="24"/>
        </w:rPr>
        <w:t>. Presenters at the More than Gadgets Conference.</w:t>
      </w:r>
      <w:r w:rsidRPr="00535CC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535CCE">
        <w:rPr>
          <w:rFonts w:ascii="Times New Roman" w:hAnsi="Times New Roman" w:cs="Times New Roman"/>
          <w:szCs w:val="24"/>
        </w:rPr>
        <w:t xml:space="preserve">Retrieved </w:t>
      </w:r>
      <w:r w:rsidRPr="00535CCE">
        <w:rPr>
          <w:rFonts w:ascii="Times New Roman" w:hAnsi="Times New Roman" w:cs="Times New Roman" w:hint="eastAsia"/>
          <w:szCs w:val="24"/>
        </w:rPr>
        <w:t>Aug</w:t>
      </w:r>
      <w:r w:rsidRPr="00535CCE">
        <w:rPr>
          <w:rFonts w:ascii="Times New Roman" w:hAnsi="Times New Roman" w:cs="Times New Roman"/>
          <w:szCs w:val="24"/>
        </w:rPr>
        <w:t xml:space="preserve"> </w:t>
      </w:r>
      <w:r w:rsidRPr="00535CCE">
        <w:rPr>
          <w:rFonts w:ascii="Times New Roman" w:hAnsi="Times New Roman" w:cs="Times New Roman" w:hint="eastAsia"/>
          <w:szCs w:val="24"/>
        </w:rPr>
        <w:t>1</w:t>
      </w:r>
      <w:r w:rsidRPr="00535CCE">
        <w:rPr>
          <w:rFonts w:ascii="Times New Roman" w:hAnsi="Times New Roman" w:cs="Times New Roman"/>
          <w:szCs w:val="24"/>
        </w:rPr>
        <w:t>, 201</w:t>
      </w:r>
      <w:r w:rsidRPr="00535CCE">
        <w:rPr>
          <w:rFonts w:ascii="Times New Roman" w:hAnsi="Times New Roman" w:cs="Times New Roman" w:hint="eastAsia"/>
          <w:szCs w:val="24"/>
        </w:rPr>
        <w:t>3</w:t>
      </w:r>
      <w:r w:rsidRPr="00535CCE">
        <w:rPr>
          <w:rFonts w:ascii="Times New Roman" w:hAnsi="Times New Roman" w:cs="Times New Roman"/>
          <w:szCs w:val="24"/>
        </w:rPr>
        <w:t>. from</w:t>
      </w:r>
      <w:r w:rsidRPr="00535CCE">
        <w:rPr>
          <w:rFonts w:ascii="Times New Roman" w:eastAsia="標楷體" w:hAnsi="Times New Roman" w:cs="Times New Roman"/>
          <w:szCs w:val="24"/>
        </w:rPr>
        <w:t xml:space="preserve"> http://morethangadgets.com/wp-content/uploads/2011/09/Ten-Tips-for-Best-Practice-in-AAC.pdf</w:t>
      </w:r>
    </w:p>
    <w:p w:rsidR="00341675" w:rsidRPr="00535CCE" w:rsidRDefault="00341675" w:rsidP="00341675">
      <w:pPr>
        <w:ind w:left="480" w:hangingChars="200" w:hanging="480"/>
        <w:rPr>
          <w:rFonts w:ascii="Times New Roman" w:hAnsi="Times New Roman" w:cs="Times New Roman"/>
          <w:szCs w:val="24"/>
        </w:rPr>
      </w:pPr>
      <w:r w:rsidRPr="00535CCE">
        <w:rPr>
          <w:rFonts w:ascii="Times New Roman" w:eastAsia="標楷體" w:hAnsi="Times New Roman" w:cs="Times New Roman"/>
          <w:szCs w:val="24"/>
        </w:rPr>
        <w:t>Patel, R.,</w:t>
      </w:r>
      <w:r w:rsidRPr="00535CC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535CCE">
        <w:rPr>
          <w:rFonts w:ascii="Times New Roman" w:eastAsia="標楷體" w:hAnsi="Times New Roman" w:cs="Times New Roman"/>
          <w:szCs w:val="24"/>
        </w:rPr>
        <w:t>Pilato, S.,</w:t>
      </w:r>
      <w:r w:rsidR="00960D40" w:rsidRPr="00535CC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535CCE">
        <w:rPr>
          <w:rFonts w:ascii="Times New Roman" w:eastAsia="標楷體" w:hAnsi="Times New Roman" w:cs="Times New Roman"/>
          <w:szCs w:val="24"/>
        </w:rPr>
        <w:t xml:space="preserve">&amp; Roy, D.(2004). Beyond linear syntax: An image-oriented communication aid. </w:t>
      </w:r>
      <w:r w:rsidRPr="00535CCE">
        <w:rPr>
          <w:rFonts w:ascii="Times New Roman" w:eastAsia="標楷體" w:hAnsi="Times New Roman" w:cs="Times New Roman"/>
          <w:i/>
          <w:szCs w:val="24"/>
        </w:rPr>
        <w:t>Assistive Technology Outcomes and Benefits</w:t>
      </w:r>
      <w:r w:rsidRPr="00535CCE">
        <w:rPr>
          <w:rFonts w:ascii="Times New Roman" w:eastAsia="標楷體" w:hAnsi="Times New Roman" w:cs="Times New Roman"/>
          <w:szCs w:val="24"/>
        </w:rPr>
        <w:t xml:space="preserve">, </w:t>
      </w:r>
      <w:r w:rsidRPr="00535CCE">
        <w:rPr>
          <w:rFonts w:ascii="Times New Roman" w:eastAsia="標楷體" w:hAnsi="Times New Roman" w:cs="Times New Roman"/>
          <w:i/>
          <w:szCs w:val="24"/>
        </w:rPr>
        <w:t>1</w:t>
      </w:r>
      <w:r w:rsidRPr="00535CCE">
        <w:rPr>
          <w:rFonts w:ascii="Times New Roman" w:eastAsia="標楷體" w:hAnsi="Times New Roman" w:cs="Times New Roman"/>
          <w:szCs w:val="24"/>
        </w:rPr>
        <w:t>(1),</w:t>
      </w:r>
      <w:r w:rsidRPr="00535CC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535CCE">
        <w:rPr>
          <w:rFonts w:ascii="Times New Roman" w:eastAsia="標楷體" w:hAnsi="Times New Roman" w:cs="Times New Roman"/>
          <w:szCs w:val="24"/>
        </w:rPr>
        <w:t>57-66.</w:t>
      </w:r>
    </w:p>
    <w:p w:rsidR="00037CB4" w:rsidRPr="00535CCE" w:rsidRDefault="00037CB4" w:rsidP="003B2F1C">
      <w:pPr>
        <w:ind w:left="480" w:hangingChars="200" w:hanging="480"/>
        <w:rPr>
          <w:rFonts w:ascii="Times New Roman" w:hAnsi="Times New Roman" w:cs="Times New Roman"/>
          <w:szCs w:val="24"/>
        </w:rPr>
      </w:pPr>
      <w:r w:rsidRPr="00535CCE">
        <w:rPr>
          <w:rFonts w:ascii="Times New Roman" w:hAnsi="Times New Roman" w:cs="Times New Roman"/>
          <w:szCs w:val="24"/>
        </w:rPr>
        <w:t xml:space="preserve">Preece, J. (Ed.). (1993). </w:t>
      </w:r>
      <w:r w:rsidRPr="00535CCE">
        <w:rPr>
          <w:rFonts w:ascii="Times New Roman" w:hAnsi="Times New Roman" w:cs="Times New Roman"/>
          <w:i/>
          <w:szCs w:val="24"/>
        </w:rPr>
        <w:t>A Guide to usability: Human factors in computing</w:t>
      </w:r>
      <w:r w:rsidRPr="00535CCE">
        <w:rPr>
          <w:rFonts w:ascii="Times New Roman" w:hAnsi="Times New Roman" w:cs="Times New Roman"/>
          <w:szCs w:val="24"/>
        </w:rPr>
        <w:t>. Wokingham, UK: Addison-Wesley.</w:t>
      </w:r>
    </w:p>
    <w:p w:rsidR="00037CB4" w:rsidRPr="00535CCE" w:rsidRDefault="00037CB4" w:rsidP="003B2F1C">
      <w:pPr>
        <w:ind w:left="480" w:hangingChars="200" w:hanging="480"/>
        <w:jc w:val="both"/>
        <w:rPr>
          <w:rFonts w:ascii="Times New Roman" w:hAnsi="Times New Roman" w:cs="Times New Roman"/>
          <w:szCs w:val="24"/>
        </w:rPr>
      </w:pPr>
      <w:r w:rsidRPr="00535CCE">
        <w:rPr>
          <w:rFonts w:ascii="Times New Roman" w:hAnsi="Times New Roman" w:cs="Times New Roman"/>
          <w:szCs w:val="24"/>
        </w:rPr>
        <w:t xml:space="preserve">Rehabilitation Engineering Research Center (2011a). </w:t>
      </w:r>
      <w:r w:rsidRPr="00535CCE">
        <w:rPr>
          <w:rFonts w:ascii="Times New Roman" w:hAnsi="Times New Roman" w:cs="Times New Roman"/>
          <w:i/>
          <w:szCs w:val="24"/>
        </w:rPr>
        <w:t>Mobile devices and communication apps: An AAC-RERC White Paper</w:t>
      </w:r>
      <w:r w:rsidR="003B2F1C" w:rsidRPr="00535CCE">
        <w:rPr>
          <w:rFonts w:ascii="Times New Roman" w:hAnsi="Times New Roman" w:cs="Times New Roman"/>
          <w:szCs w:val="24"/>
        </w:rPr>
        <w:t>. Retrieved Dec 25, 2011. From</w:t>
      </w:r>
      <w:r w:rsidR="003B2F1C" w:rsidRPr="00535CCE">
        <w:rPr>
          <w:rFonts w:ascii="Times New Roman" w:hAnsi="Times New Roman" w:cs="Times New Roman" w:hint="eastAsia"/>
          <w:szCs w:val="24"/>
        </w:rPr>
        <w:t xml:space="preserve"> </w:t>
      </w:r>
      <w:r w:rsidRPr="00535CCE">
        <w:rPr>
          <w:rFonts w:ascii="Times New Roman" w:hAnsi="Times New Roman" w:cs="Times New Roman"/>
          <w:szCs w:val="24"/>
        </w:rPr>
        <w:t>http://aac-rerc.psu.edu/index.php/pages/show/id/46</w:t>
      </w:r>
    </w:p>
    <w:p w:rsidR="00CF2E0C" w:rsidRPr="00535CCE" w:rsidRDefault="00CF2E0C" w:rsidP="00535CCE">
      <w:pPr>
        <w:ind w:left="480" w:hangingChars="200" w:hanging="480"/>
        <w:jc w:val="both"/>
        <w:rPr>
          <w:rFonts w:ascii="Times New Roman" w:hAnsi="Times New Roman" w:cs="Times New Roman"/>
          <w:szCs w:val="24"/>
        </w:rPr>
      </w:pPr>
      <w:r w:rsidRPr="00535CCE">
        <w:rPr>
          <w:rFonts w:ascii="Times New Roman" w:hAnsi="Times New Roman" w:cs="Times New Roman"/>
          <w:szCs w:val="24"/>
        </w:rPr>
        <w:t xml:space="preserve">Research Autism (2011). </w:t>
      </w:r>
      <w:r w:rsidRPr="00535CCE">
        <w:rPr>
          <w:rFonts w:ascii="Times New Roman" w:hAnsi="Times New Roman" w:cs="Times New Roman"/>
          <w:i/>
          <w:szCs w:val="24"/>
        </w:rPr>
        <w:t>Research.</w:t>
      </w:r>
      <w:r w:rsidRPr="00535CCE">
        <w:rPr>
          <w:rFonts w:ascii="Times New Roman" w:hAnsi="Times New Roman" w:cs="Times New Roman"/>
          <w:szCs w:val="24"/>
        </w:rPr>
        <w:t xml:space="preserve"> Retrieved Dec 25, 2011. from</w:t>
      </w:r>
      <w:r w:rsidRPr="00535CCE">
        <w:rPr>
          <w:rFonts w:ascii="Times New Roman" w:hAnsi="Times New Roman" w:cs="Times New Roman"/>
          <w:szCs w:val="24"/>
        </w:rPr>
        <w:br/>
        <w:t>http://www.researchautism.net/autism_treatments_therapies_intervention.ikml?print&amp;ra=36&amp;infolevel=4</w:t>
      </w:r>
    </w:p>
    <w:sectPr w:rsidR="00CF2E0C" w:rsidRPr="00535CCE" w:rsidSect="00961436">
      <w:footerReference w:type="default" r:id="rId16"/>
      <w:pgSz w:w="11906" w:h="16838"/>
      <w:pgMar w:top="1440" w:right="1797" w:bottom="1304" w:left="1797" w:header="851" w:footer="992" w:gutter="0"/>
      <w:pgNumType w:start="166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382" w:rsidRDefault="00881382" w:rsidP="00535CCE">
      <w:r>
        <w:separator/>
      </w:r>
    </w:p>
  </w:endnote>
  <w:endnote w:type="continuationSeparator" w:id="1">
    <w:p w:rsidR="00881382" w:rsidRDefault="00881382" w:rsidP="00535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iauKai">
    <w:altName w:val="新細明體"/>
    <w:charset w:val="51"/>
    <w:family w:val="auto"/>
    <w:pitch w:val="variable"/>
    <w:sig w:usb0="01000000" w:usb1="00000808" w:usb2="1000000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華康中明體">
    <w:altName w:val="華康POP1體W7(P)"/>
    <w:charset w:val="88"/>
    <w:family w:val="modern"/>
    <w:pitch w:val="fixed"/>
    <w:sig w:usb0="80000001" w:usb1="28091800" w:usb2="00000016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華康中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楷書體W5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標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華康粗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6751"/>
      <w:docPartObj>
        <w:docPartGallery w:val="Page Numbers (Bottom of Page)"/>
        <w:docPartUnique/>
      </w:docPartObj>
    </w:sdtPr>
    <w:sdtContent>
      <w:p w:rsidR="00470062" w:rsidRDefault="00082C77">
        <w:pPr>
          <w:pStyle w:val="ae"/>
          <w:jc w:val="center"/>
        </w:pPr>
        <w:fldSimple w:instr=" PAGE   \* MERGEFORMAT ">
          <w:r w:rsidR="00E319A5" w:rsidRPr="00E319A5">
            <w:rPr>
              <w:noProof/>
              <w:lang w:val="zh-TW"/>
            </w:rPr>
            <w:t>169</w:t>
          </w:r>
        </w:fldSimple>
      </w:p>
    </w:sdtContent>
  </w:sdt>
  <w:p w:rsidR="00470062" w:rsidRDefault="0047006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382" w:rsidRDefault="00881382" w:rsidP="00535CCE">
      <w:r>
        <w:separator/>
      </w:r>
    </w:p>
  </w:footnote>
  <w:footnote w:type="continuationSeparator" w:id="1">
    <w:p w:rsidR="00881382" w:rsidRDefault="00881382" w:rsidP="00535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12E"/>
    <w:multiLevelType w:val="hybridMultilevel"/>
    <w:tmpl w:val="95E01AF8"/>
    <w:lvl w:ilvl="0" w:tplc="01F21E6E">
      <w:start w:val="1"/>
      <w:numFmt w:val="lowerLetter"/>
      <w:lvlText w:val="%1."/>
      <w:lvlJc w:val="left"/>
      <w:pPr>
        <w:ind w:left="72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4FD0603"/>
    <w:multiLevelType w:val="hybridMultilevel"/>
    <w:tmpl w:val="A204F570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104823"/>
    <w:multiLevelType w:val="multilevel"/>
    <w:tmpl w:val="60C02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AA80285"/>
    <w:multiLevelType w:val="hybridMultilevel"/>
    <w:tmpl w:val="91641406"/>
    <w:lvl w:ilvl="0" w:tplc="F33CFDB2">
      <w:start w:val="1"/>
      <w:numFmt w:val="decimal"/>
      <w:pStyle w:val="L3numberedlist"/>
      <w:lvlText w:val="%1."/>
      <w:lvlJc w:val="left"/>
      <w:pPr>
        <w:tabs>
          <w:tab w:val="num" w:pos="1150"/>
        </w:tabs>
        <w:ind w:left="1150" w:hanging="360"/>
      </w:pPr>
      <w:rPr>
        <w:rFonts w:ascii="Times New Roman" w:hAnsi="Times New Roman" w:cs="Times New Roman" w:hint="default"/>
      </w:rPr>
    </w:lvl>
    <w:lvl w:ilvl="1" w:tplc="6F08FF8E">
      <w:start w:val="1"/>
      <w:numFmt w:val="decimal"/>
      <w:pStyle w:val="L3list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F655C5"/>
    <w:multiLevelType w:val="multilevel"/>
    <w:tmpl w:val="1480E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7303E59"/>
    <w:multiLevelType w:val="hybridMultilevel"/>
    <w:tmpl w:val="DAC436C8"/>
    <w:lvl w:ilvl="0" w:tplc="3624653A">
      <w:start w:val="1"/>
      <w:numFmt w:val="lowerLetter"/>
      <w:lvlText w:val="(%1)"/>
      <w:lvlJc w:val="left"/>
      <w:pPr>
        <w:ind w:left="166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6">
    <w:nsid w:val="1786359F"/>
    <w:multiLevelType w:val="hybridMultilevel"/>
    <w:tmpl w:val="32CE6E12"/>
    <w:lvl w:ilvl="0" w:tplc="3022F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5D5587"/>
    <w:multiLevelType w:val="multilevel"/>
    <w:tmpl w:val="9ABCA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21E0EBF"/>
    <w:multiLevelType w:val="hybridMultilevel"/>
    <w:tmpl w:val="DA7ECF42"/>
    <w:lvl w:ilvl="0" w:tplc="5F023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6CD48AF"/>
    <w:multiLevelType w:val="multilevel"/>
    <w:tmpl w:val="6D086DC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4622ED"/>
    <w:multiLevelType w:val="hybridMultilevel"/>
    <w:tmpl w:val="B0F63BFE"/>
    <w:lvl w:ilvl="0" w:tplc="2028201C">
      <w:start w:val="1"/>
      <w:numFmt w:val="decimal"/>
      <w:pStyle w:val="ParagraphList"/>
      <w:lvlText w:val="%1."/>
      <w:lvlJc w:val="left"/>
      <w:pPr>
        <w:tabs>
          <w:tab w:val="num" w:pos="1120"/>
        </w:tabs>
        <w:ind w:left="11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1">
    <w:nsid w:val="333C3803"/>
    <w:multiLevelType w:val="hybridMultilevel"/>
    <w:tmpl w:val="9536A65C"/>
    <w:lvl w:ilvl="0" w:tplc="A5183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4A85F82"/>
    <w:multiLevelType w:val="multilevel"/>
    <w:tmpl w:val="823A6B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20"/>
        </w:tabs>
        <w:ind w:left="11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680"/>
        </w:tabs>
        <w:ind w:left="16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240"/>
        </w:tabs>
        <w:ind w:left="2240" w:hanging="1440"/>
      </w:pPr>
      <w:rPr>
        <w:rFonts w:hint="default"/>
        <w:b/>
        <w:sz w:val="24"/>
      </w:rPr>
    </w:lvl>
  </w:abstractNum>
  <w:abstractNum w:abstractNumId="13">
    <w:nsid w:val="38960F02"/>
    <w:multiLevelType w:val="hybridMultilevel"/>
    <w:tmpl w:val="0BFC12B4"/>
    <w:lvl w:ilvl="0" w:tplc="6A26ABDE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4">
    <w:nsid w:val="393F67AF"/>
    <w:multiLevelType w:val="hybridMultilevel"/>
    <w:tmpl w:val="3F9E0124"/>
    <w:lvl w:ilvl="0" w:tplc="09405802">
      <w:start w:val="1"/>
      <w:numFmt w:val="decimal"/>
      <w:pStyle w:val="ReferenceList"/>
      <w:lvlText w:val="%1."/>
      <w:lvlJc w:val="left"/>
      <w:pPr>
        <w:tabs>
          <w:tab w:val="num" w:pos="458"/>
        </w:tabs>
        <w:ind w:left="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8"/>
        </w:tabs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8"/>
        </w:tabs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8"/>
        </w:tabs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8"/>
        </w:tabs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8"/>
        </w:tabs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8"/>
        </w:tabs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8"/>
        </w:tabs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8"/>
        </w:tabs>
        <w:ind w:left="6218" w:hanging="180"/>
      </w:pPr>
    </w:lvl>
  </w:abstractNum>
  <w:abstractNum w:abstractNumId="15">
    <w:nsid w:val="472C309D"/>
    <w:multiLevelType w:val="hybridMultilevel"/>
    <w:tmpl w:val="31922C1E"/>
    <w:lvl w:ilvl="0" w:tplc="85EC4C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B0013CB"/>
    <w:multiLevelType w:val="hybridMultilevel"/>
    <w:tmpl w:val="1480EF2A"/>
    <w:lvl w:ilvl="0" w:tplc="5F023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B793660"/>
    <w:multiLevelType w:val="multilevel"/>
    <w:tmpl w:val="5D643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18403AF"/>
    <w:multiLevelType w:val="hybridMultilevel"/>
    <w:tmpl w:val="038EC0A6"/>
    <w:lvl w:ilvl="0" w:tplc="A3465C1A">
      <w:start w:val="1"/>
      <w:numFmt w:val="bullet"/>
      <w:pStyle w:val="Paragraph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9">
    <w:nsid w:val="5ECE588C"/>
    <w:multiLevelType w:val="hybridMultilevel"/>
    <w:tmpl w:val="7BD07AB4"/>
    <w:lvl w:ilvl="0" w:tplc="EC4EF9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44449CD"/>
    <w:multiLevelType w:val="hybridMultilevel"/>
    <w:tmpl w:val="E012CA64"/>
    <w:lvl w:ilvl="0" w:tplc="EC4EF9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A5E73F2"/>
    <w:multiLevelType w:val="hybridMultilevel"/>
    <w:tmpl w:val="21A627C2"/>
    <w:lvl w:ilvl="0" w:tplc="BD0021B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5EF118E"/>
    <w:multiLevelType w:val="hybridMultilevel"/>
    <w:tmpl w:val="2974C8AE"/>
    <w:lvl w:ilvl="0" w:tplc="3F8A1E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9DD63F9"/>
    <w:multiLevelType w:val="hybridMultilevel"/>
    <w:tmpl w:val="44CC9784"/>
    <w:lvl w:ilvl="0" w:tplc="1FDCBE3A">
      <w:start w:val="1"/>
      <w:numFmt w:val="lowerLetter"/>
      <w:lvlText w:val="(%1)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num w:numId="1">
    <w:abstractNumId w:val="21"/>
  </w:num>
  <w:num w:numId="2">
    <w:abstractNumId w:val="19"/>
  </w:num>
  <w:num w:numId="3">
    <w:abstractNumId w:val="1"/>
  </w:num>
  <w:num w:numId="4">
    <w:abstractNumId w:val="16"/>
  </w:num>
  <w:num w:numId="5">
    <w:abstractNumId w:val="12"/>
  </w:num>
  <w:num w:numId="6">
    <w:abstractNumId w:val="20"/>
  </w:num>
  <w:num w:numId="7">
    <w:abstractNumId w:val="14"/>
  </w:num>
  <w:num w:numId="8">
    <w:abstractNumId w:val="18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3"/>
  </w:num>
  <w:num w:numId="14">
    <w:abstractNumId w:val="4"/>
  </w:num>
  <w:num w:numId="15">
    <w:abstractNumId w:val="8"/>
  </w:num>
  <w:num w:numId="16">
    <w:abstractNumId w:val="17"/>
  </w:num>
  <w:num w:numId="17">
    <w:abstractNumId w:val="0"/>
  </w:num>
  <w:num w:numId="18">
    <w:abstractNumId w:val="22"/>
  </w:num>
  <w:num w:numId="19">
    <w:abstractNumId w:val="13"/>
  </w:num>
  <w:num w:numId="20">
    <w:abstractNumId w:val="11"/>
  </w:num>
  <w:num w:numId="21">
    <w:abstractNumId w:val="9"/>
  </w:num>
  <w:num w:numId="22">
    <w:abstractNumId w:val="7"/>
  </w:num>
  <w:num w:numId="23">
    <w:abstractNumId w:val="15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98F"/>
    <w:rsid w:val="00037CB4"/>
    <w:rsid w:val="000410CD"/>
    <w:rsid w:val="0004390A"/>
    <w:rsid w:val="00055DEC"/>
    <w:rsid w:val="00066F0E"/>
    <w:rsid w:val="00067358"/>
    <w:rsid w:val="00077522"/>
    <w:rsid w:val="00082C77"/>
    <w:rsid w:val="0008482E"/>
    <w:rsid w:val="000B5D5E"/>
    <w:rsid w:val="000C5905"/>
    <w:rsid w:val="000D1025"/>
    <w:rsid w:val="000E425D"/>
    <w:rsid w:val="00120411"/>
    <w:rsid w:val="00131D33"/>
    <w:rsid w:val="001522A5"/>
    <w:rsid w:val="001B31D3"/>
    <w:rsid w:val="001D1484"/>
    <w:rsid w:val="001D5162"/>
    <w:rsid w:val="001E3B1C"/>
    <w:rsid w:val="001F0093"/>
    <w:rsid w:val="00213BE2"/>
    <w:rsid w:val="00220C47"/>
    <w:rsid w:val="00223555"/>
    <w:rsid w:val="00244217"/>
    <w:rsid w:val="00245216"/>
    <w:rsid w:val="00252D07"/>
    <w:rsid w:val="00263E81"/>
    <w:rsid w:val="00265C16"/>
    <w:rsid w:val="00272AB3"/>
    <w:rsid w:val="002858BF"/>
    <w:rsid w:val="002A3264"/>
    <w:rsid w:val="002B04E6"/>
    <w:rsid w:val="002B0A6B"/>
    <w:rsid w:val="002C6680"/>
    <w:rsid w:val="002E254D"/>
    <w:rsid w:val="002E57FE"/>
    <w:rsid w:val="0030007D"/>
    <w:rsid w:val="003032AA"/>
    <w:rsid w:val="00315830"/>
    <w:rsid w:val="003202F7"/>
    <w:rsid w:val="00321A62"/>
    <w:rsid w:val="00325058"/>
    <w:rsid w:val="0033088B"/>
    <w:rsid w:val="00335E17"/>
    <w:rsid w:val="00341675"/>
    <w:rsid w:val="00357D74"/>
    <w:rsid w:val="003A09EB"/>
    <w:rsid w:val="003B2F1C"/>
    <w:rsid w:val="003D686C"/>
    <w:rsid w:val="003D7919"/>
    <w:rsid w:val="003E5AA0"/>
    <w:rsid w:val="004038AB"/>
    <w:rsid w:val="004313ED"/>
    <w:rsid w:val="00435F53"/>
    <w:rsid w:val="00442FD5"/>
    <w:rsid w:val="00444C8E"/>
    <w:rsid w:val="00470062"/>
    <w:rsid w:val="0047254B"/>
    <w:rsid w:val="00486112"/>
    <w:rsid w:val="004B0C80"/>
    <w:rsid w:val="004D3CEC"/>
    <w:rsid w:val="004D530A"/>
    <w:rsid w:val="004E3CCE"/>
    <w:rsid w:val="004F1E69"/>
    <w:rsid w:val="00514248"/>
    <w:rsid w:val="00535CCE"/>
    <w:rsid w:val="00536B30"/>
    <w:rsid w:val="00551C5C"/>
    <w:rsid w:val="00554BA9"/>
    <w:rsid w:val="0055626D"/>
    <w:rsid w:val="00566F08"/>
    <w:rsid w:val="005B79CB"/>
    <w:rsid w:val="005D7CD2"/>
    <w:rsid w:val="006040A9"/>
    <w:rsid w:val="00607483"/>
    <w:rsid w:val="00612E74"/>
    <w:rsid w:val="006245F3"/>
    <w:rsid w:val="00624B86"/>
    <w:rsid w:val="00624F84"/>
    <w:rsid w:val="00626E8F"/>
    <w:rsid w:val="0064041D"/>
    <w:rsid w:val="0068038C"/>
    <w:rsid w:val="006828FD"/>
    <w:rsid w:val="00685968"/>
    <w:rsid w:val="006921CF"/>
    <w:rsid w:val="006A4CF3"/>
    <w:rsid w:val="006C1AF5"/>
    <w:rsid w:val="006C2B58"/>
    <w:rsid w:val="006C43D3"/>
    <w:rsid w:val="006C43E2"/>
    <w:rsid w:val="006D04A4"/>
    <w:rsid w:val="00707F04"/>
    <w:rsid w:val="00712B77"/>
    <w:rsid w:val="00724766"/>
    <w:rsid w:val="0074516C"/>
    <w:rsid w:val="00751E8F"/>
    <w:rsid w:val="00755C3A"/>
    <w:rsid w:val="007601E8"/>
    <w:rsid w:val="00766599"/>
    <w:rsid w:val="00774FB0"/>
    <w:rsid w:val="007A15A4"/>
    <w:rsid w:val="007A29EB"/>
    <w:rsid w:val="007A5045"/>
    <w:rsid w:val="007A60AB"/>
    <w:rsid w:val="007A68C2"/>
    <w:rsid w:val="007C0146"/>
    <w:rsid w:val="007C033D"/>
    <w:rsid w:val="007C4F29"/>
    <w:rsid w:val="007E7866"/>
    <w:rsid w:val="00801416"/>
    <w:rsid w:val="00811B5A"/>
    <w:rsid w:val="008234B4"/>
    <w:rsid w:val="0083437F"/>
    <w:rsid w:val="008460A9"/>
    <w:rsid w:val="00863E8D"/>
    <w:rsid w:val="00864EDA"/>
    <w:rsid w:val="00881382"/>
    <w:rsid w:val="00891D84"/>
    <w:rsid w:val="008C6D5D"/>
    <w:rsid w:val="00901288"/>
    <w:rsid w:val="00903556"/>
    <w:rsid w:val="00920054"/>
    <w:rsid w:val="00923978"/>
    <w:rsid w:val="0092737F"/>
    <w:rsid w:val="0093095C"/>
    <w:rsid w:val="009315CC"/>
    <w:rsid w:val="00947C0F"/>
    <w:rsid w:val="00960D40"/>
    <w:rsid w:val="00961436"/>
    <w:rsid w:val="00961755"/>
    <w:rsid w:val="00975475"/>
    <w:rsid w:val="00975776"/>
    <w:rsid w:val="009B0DEF"/>
    <w:rsid w:val="009D37F3"/>
    <w:rsid w:val="009F307A"/>
    <w:rsid w:val="009F62DF"/>
    <w:rsid w:val="00A047AD"/>
    <w:rsid w:val="00A12B80"/>
    <w:rsid w:val="00A210D3"/>
    <w:rsid w:val="00A2198F"/>
    <w:rsid w:val="00A32746"/>
    <w:rsid w:val="00A45A7F"/>
    <w:rsid w:val="00A83DD1"/>
    <w:rsid w:val="00A878A0"/>
    <w:rsid w:val="00A90DB7"/>
    <w:rsid w:val="00AA4612"/>
    <w:rsid w:val="00AB66FB"/>
    <w:rsid w:val="00AD3D21"/>
    <w:rsid w:val="00AD7627"/>
    <w:rsid w:val="00AF0985"/>
    <w:rsid w:val="00AF4E0D"/>
    <w:rsid w:val="00B11D7E"/>
    <w:rsid w:val="00B12DD3"/>
    <w:rsid w:val="00B33C9D"/>
    <w:rsid w:val="00B46D10"/>
    <w:rsid w:val="00B57B8B"/>
    <w:rsid w:val="00B773C2"/>
    <w:rsid w:val="00B872C1"/>
    <w:rsid w:val="00B877D3"/>
    <w:rsid w:val="00BA4753"/>
    <w:rsid w:val="00BB6804"/>
    <w:rsid w:val="00BC704F"/>
    <w:rsid w:val="00BE3122"/>
    <w:rsid w:val="00C03F11"/>
    <w:rsid w:val="00C1456C"/>
    <w:rsid w:val="00C164C6"/>
    <w:rsid w:val="00C2023D"/>
    <w:rsid w:val="00C503CB"/>
    <w:rsid w:val="00C5140C"/>
    <w:rsid w:val="00C90E8D"/>
    <w:rsid w:val="00C922C4"/>
    <w:rsid w:val="00C95AF2"/>
    <w:rsid w:val="00CA0D20"/>
    <w:rsid w:val="00CA3B10"/>
    <w:rsid w:val="00CD6955"/>
    <w:rsid w:val="00CE1C84"/>
    <w:rsid w:val="00CE56E1"/>
    <w:rsid w:val="00CF26B6"/>
    <w:rsid w:val="00CF2E0C"/>
    <w:rsid w:val="00CF3C03"/>
    <w:rsid w:val="00D376C2"/>
    <w:rsid w:val="00D4252A"/>
    <w:rsid w:val="00D475F7"/>
    <w:rsid w:val="00D56F81"/>
    <w:rsid w:val="00D710C4"/>
    <w:rsid w:val="00D80D5A"/>
    <w:rsid w:val="00D81E4E"/>
    <w:rsid w:val="00DC29FC"/>
    <w:rsid w:val="00DF3DF6"/>
    <w:rsid w:val="00E26DF6"/>
    <w:rsid w:val="00E319A5"/>
    <w:rsid w:val="00E4245C"/>
    <w:rsid w:val="00E42B99"/>
    <w:rsid w:val="00E636CA"/>
    <w:rsid w:val="00E74B7C"/>
    <w:rsid w:val="00E81684"/>
    <w:rsid w:val="00E94761"/>
    <w:rsid w:val="00ED79A6"/>
    <w:rsid w:val="00F31843"/>
    <w:rsid w:val="00F47F45"/>
    <w:rsid w:val="00F6509E"/>
    <w:rsid w:val="00F94945"/>
    <w:rsid w:val="00F97AF9"/>
    <w:rsid w:val="00FA48C7"/>
    <w:rsid w:val="00FB378F"/>
    <w:rsid w:val="00FD3738"/>
    <w:rsid w:val="00FF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A2198F"/>
    <w:pPr>
      <w:widowControl w:val="0"/>
    </w:pPr>
  </w:style>
  <w:style w:type="paragraph" w:styleId="1">
    <w:name w:val="heading 1"/>
    <w:link w:val="10"/>
    <w:qFormat/>
    <w:rsid w:val="008234B4"/>
    <w:pPr>
      <w:keepNext/>
      <w:spacing w:line="400" w:lineRule="atLeast"/>
      <w:jc w:val="center"/>
      <w:outlineLvl w:val="0"/>
    </w:pPr>
    <w:rPr>
      <w:rFonts w:ascii="Times New Roman" w:eastAsia="新細明體" w:hAnsi="Times New Roman" w:cs="Times New Roman"/>
      <w:kern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8234B4"/>
    <w:pPr>
      <w:keepNext/>
      <w:adjustRightInd w:val="0"/>
      <w:spacing w:line="400" w:lineRule="atLeast"/>
      <w:jc w:val="center"/>
      <w:textAlignment w:val="baseline"/>
      <w:outlineLvl w:val="1"/>
    </w:pPr>
    <w:rPr>
      <w:rFonts w:ascii="Times New Roman" w:eastAsia="新細明體" w:hAnsi="Times New Roman" w:cs="Times New Roman"/>
      <w:kern w:val="0"/>
      <w:sz w:val="32"/>
      <w:szCs w:val="20"/>
    </w:rPr>
  </w:style>
  <w:style w:type="paragraph" w:styleId="3">
    <w:name w:val="heading 3"/>
    <w:basedOn w:val="a"/>
    <w:next w:val="a"/>
    <w:link w:val="30"/>
    <w:qFormat/>
    <w:rsid w:val="008234B4"/>
    <w:pPr>
      <w:keepNext/>
      <w:spacing w:line="720" w:lineRule="auto"/>
      <w:outlineLvl w:val="2"/>
    </w:pPr>
    <w:rPr>
      <w:rFonts w:ascii="Arial" w:eastAsia="新細明體" w:hAnsi="Arial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8234B4"/>
    <w:pPr>
      <w:keepNext/>
      <w:spacing w:line="300" w:lineRule="auto"/>
      <w:jc w:val="both"/>
      <w:textAlignment w:val="baseline"/>
      <w:outlineLvl w:val="3"/>
    </w:pPr>
    <w:rPr>
      <w:rFonts w:ascii="Times New Roman" w:eastAsia="新細明體" w:hAnsi="Times New Roman" w:cs="Times New Roman"/>
      <w:kern w:val="0"/>
      <w:sz w:val="36"/>
      <w:szCs w:val="20"/>
    </w:rPr>
  </w:style>
  <w:style w:type="paragraph" w:styleId="5">
    <w:name w:val="heading 5"/>
    <w:basedOn w:val="a"/>
    <w:next w:val="a"/>
    <w:link w:val="50"/>
    <w:qFormat/>
    <w:rsid w:val="008234B4"/>
    <w:pPr>
      <w:keepNext/>
      <w:adjustRightInd w:val="0"/>
      <w:spacing w:line="340" w:lineRule="atLeast"/>
      <w:textAlignment w:val="baseline"/>
      <w:outlineLvl w:val="4"/>
    </w:pPr>
    <w:rPr>
      <w:rFonts w:ascii="Times New Roman" w:eastAsia="新細明體" w:hAnsi="Times New Roman" w:cs="Times New Roman"/>
      <w:b/>
      <w:kern w:val="0"/>
      <w:sz w:val="32"/>
      <w:szCs w:val="20"/>
    </w:rPr>
  </w:style>
  <w:style w:type="paragraph" w:styleId="6">
    <w:name w:val="heading 6"/>
    <w:basedOn w:val="a"/>
    <w:next w:val="a"/>
    <w:link w:val="60"/>
    <w:qFormat/>
    <w:rsid w:val="008234B4"/>
    <w:pPr>
      <w:keepNext/>
      <w:adjustRightInd w:val="0"/>
      <w:spacing w:line="360" w:lineRule="atLeast"/>
      <w:ind w:rightChars="-44" w:right="-106"/>
      <w:textAlignment w:val="baseline"/>
      <w:outlineLvl w:val="5"/>
    </w:pPr>
    <w:rPr>
      <w:rFonts w:ascii="Times New Roman" w:eastAsia="BiauKai" w:hAnsi="Times New Roman" w:cs="Times New Roman"/>
      <w:bCs/>
      <w:color w:val="000000"/>
      <w:kern w:val="0"/>
      <w:sz w:val="40"/>
      <w:szCs w:val="20"/>
    </w:rPr>
  </w:style>
  <w:style w:type="paragraph" w:styleId="7">
    <w:name w:val="heading 7"/>
    <w:basedOn w:val="a"/>
    <w:next w:val="a"/>
    <w:link w:val="70"/>
    <w:qFormat/>
    <w:rsid w:val="008234B4"/>
    <w:pPr>
      <w:keepNext/>
      <w:spacing w:line="720" w:lineRule="auto"/>
      <w:ind w:leftChars="400" w:left="400"/>
      <w:outlineLvl w:val="6"/>
    </w:pPr>
    <w:rPr>
      <w:rFonts w:ascii="Cambria" w:eastAsia="新細明體" w:hAnsi="Cambria" w:cs="Times New Roman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8234B4"/>
    <w:pPr>
      <w:keepNext/>
      <w:spacing w:line="720" w:lineRule="auto"/>
      <w:ind w:leftChars="400" w:left="400"/>
      <w:outlineLvl w:val="7"/>
    </w:pPr>
    <w:rPr>
      <w:rFonts w:ascii="Cambria" w:eastAsia="新細明體" w:hAnsi="Cambria" w:cs="Times New Roman"/>
      <w:sz w:val="36"/>
      <w:szCs w:val="36"/>
    </w:rPr>
  </w:style>
  <w:style w:type="paragraph" w:styleId="9">
    <w:name w:val="heading 9"/>
    <w:basedOn w:val="a"/>
    <w:next w:val="a"/>
    <w:link w:val="90"/>
    <w:qFormat/>
    <w:rsid w:val="008234B4"/>
    <w:pPr>
      <w:keepNext/>
      <w:spacing w:line="720" w:lineRule="auto"/>
      <w:ind w:leftChars="400" w:left="400"/>
      <w:outlineLvl w:val="8"/>
    </w:pPr>
    <w:rPr>
      <w:rFonts w:ascii="Cambria" w:eastAsia="新細明體" w:hAnsi="Cambria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234B4"/>
    <w:rPr>
      <w:rFonts w:ascii="Times New Roman" w:eastAsia="新細明體" w:hAnsi="Times New Roman" w:cs="Times New Roman"/>
      <w:kern w:val="0"/>
      <w:sz w:val="28"/>
      <w:szCs w:val="20"/>
    </w:rPr>
  </w:style>
  <w:style w:type="character" w:customStyle="1" w:styleId="20">
    <w:name w:val="標題 2 字元"/>
    <w:basedOn w:val="a0"/>
    <w:link w:val="2"/>
    <w:rsid w:val="008234B4"/>
    <w:rPr>
      <w:rFonts w:ascii="Times New Roman" w:eastAsia="新細明體" w:hAnsi="Times New Roman" w:cs="Times New Roman"/>
      <w:kern w:val="0"/>
      <w:sz w:val="32"/>
      <w:szCs w:val="20"/>
    </w:rPr>
  </w:style>
  <w:style w:type="character" w:customStyle="1" w:styleId="30">
    <w:name w:val="標題 3 字元"/>
    <w:basedOn w:val="a0"/>
    <w:link w:val="3"/>
    <w:rsid w:val="008234B4"/>
    <w:rPr>
      <w:rFonts w:ascii="Arial" w:eastAsia="新細明體" w:hAnsi="Arial" w:cs="Times New Roman"/>
      <w:b/>
      <w:szCs w:val="20"/>
    </w:rPr>
  </w:style>
  <w:style w:type="character" w:customStyle="1" w:styleId="40">
    <w:name w:val="標題 4 字元"/>
    <w:basedOn w:val="a0"/>
    <w:link w:val="4"/>
    <w:rsid w:val="008234B4"/>
    <w:rPr>
      <w:rFonts w:ascii="Times New Roman" w:eastAsia="新細明體" w:hAnsi="Times New Roman" w:cs="Times New Roman"/>
      <w:kern w:val="0"/>
      <w:sz w:val="36"/>
      <w:szCs w:val="20"/>
    </w:rPr>
  </w:style>
  <w:style w:type="character" w:customStyle="1" w:styleId="50">
    <w:name w:val="標題 5 字元"/>
    <w:basedOn w:val="a0"/>
    <w:link w:val="5"/>
    <w:rsid w:val="008234B4"/>
    <w:rPr>
      <w:rFonts w:ascii="Times New Roman" w:eastAsia="新細明體" w:hAnsi="Times New Roman" w:cs="Times New Roman"/>
      <w:b/>
      <w:kern w:val="0"/>
      <w:sz w:val="32"/>
      <w:szCs w:val="20"/>
    </w:rPr>
  </w:style>
  <w:style w:type="character" w:customStyle="1" w:styleId="60">
    <w:name w:val="標題 6 字元"/>
    <w:basedOn w:val="a0"/>
    <w:link w:val="6"/>
    <w:rsid w:val="008234B4"/>
    <w:rPr>
      <w:rFonts w:ascii="Times New Roman" w:eastAsia="BiauKai" w:hAnsi="Times New Roman" w:cs="Times New Roman"/>
      <w:bCs/>
      <w:color w:val="000000"/>
      <w:kern w:val="0"/>
      <w:sz w:val="40"/>
      <w:szCs w:val="20"/>
    </w:rPr>
  </w:style>
  <w:style w:type="character" w:customStyle="1" w:styleId="70">
    <w:name w:val="標題 7 字元"/>
    <w:basedOn w:val="a0"/>
    <w:link w:val="7"/>
    <w:rsid w:val="008234B4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rsid w:val="008234B4"/>
    <w:rPr>
      <w:rFonts w:ascii="Cambria" w:eastAsia="新細明體" w:hAnsi="Cambria" w:cs="Times New Roman"/>
      <w:sz w:val="36"/>
      <w:szCs w:val="36"/>
    </w:rPr>
  </w:style>
  <w:style w:type="character" w:customStyle="1" w:styleId="90">
    <w:name w:val="標題 9 字元"/>
    <w:basedOn w:val="a0"/>
    <w:link w:val="9"/>
    <w:rsid w:val="008234B4"/>
    <w:rPr>
      <w:rFonts w:ascii="Cambria" w:eastAsia="新細明體" w:hAnsi="Cambria" w:cs="Times New Roman"/>
      <w:sz w:val="36"/>
      <w:szCs w:val="36"/>
    </w:rPr>
  </w:style>
  <w:style w:type="paragraph" w:styleId="a3">
    <w:name w:val="List Paragraph"/>
    <w:basedOn w:val="a"/>
    <w:uiPriority w:val="34"/>
    <w:qFormat/>
    <w:rsid w:val="007A68C2"/>
    <w:pPr>
      <w:ind w:leftChars="200" w:left="480"/>
    </w:pPr>
  </w:style>
  <w:style w:type="table" w:styleId="a4">
    <w:name w:val="Table Grid"/>
    <w:aliases w:val="Table"/>
    <w:basedOn w:val="a1"/>
    <w:rsid w:val="00B57B8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格內文1"/>
    <w:semiHidden/>
    <w:rsid w:val="00077522"/>
    <w:rPr>
      <w:rFonts w:ascii="Times New Roman" w:eastAsia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CF2E0C"/>
    <w:rPr>
      <w:color w:val="0000FF"/>
      <w:u w:val="single"/>
    </w:rPr>
  </w:style>
  <w:style w:type="paragraph" w:customStyle="1" w:styleId="Leadingparagraph">
    <w:name w:val="*Leading paragraph*"/>
    <w:basedOn w:val="a"/>
    <w:next w:val="a"/>
    <w:rsid w:val="008234B4"/>
    <w:pPr>
      <w:widowControl/>
      <w:spacing w:after="100"/>
      <w:jc w:val="both"/>
    </w:pPr>
    <w:rPr>
      <w:rFonts w:ascii="Times New Roman" w:eastAsia="SimSun" w:hAnsi="Times New Roman" w:cs="Times New Roman"/>
      <w:kern w:val="0"/>
      <w:sz w:val="20"/>
      <w:szCs w:val="20"/>
      <w:lang w:eastAsia="en-US"/>
    </w:rPr>
  </w:style>
  <w:style w:type="paragraph" w:customStyle="1" w:styleId="AbstractTW">
    <w:name w:val="Abstract_TW"/>
    <w:basedOn w:val="a"/>
    <w:rsid w:val="008234B4"/>
    <w:pPr>
      <w:tabs>
        <w:tab w:val="left" w:pos="9000"/>
      </w:tabs>
      <w:adjustRightInd w:val="0"/>
      <w:spacing w:line="340" w:lineRule="atLeast"/>
      <w:ind w:leftChars="200" w:left="480" w:rightChars="145" w:right="348" w:firstLineChars="200" w:firstLine="360"/>
      <w:jc w:val="both"/>
      <w:textAlignment w:val="baseline"/>
    </w:pPr>
    <w:rPr>
      <w:rFonts w:ascii="Times New Roman" w:eastAsia="華康中明體" w:hAnsi="Times New Roman" w:cs="Times New Roman"/>
      <w:kern w:val="0"/>
      <w:sz w:val="18"/>
      <w:szCs w:val="18"/>
    </w:rPr>
  </w:style>
  <w:style w:type="character" w:customStyle="1" w:styleId="apple-converted-space">
    <w:name w:val="apple-converted-space"/>
    <w:basedOn w:val="a0"/>
    <w:rsid w:val="008234B4"/>
  </w:style>
  <w:style w:type="character" w:styleId="a6">
    <w:name w:val="Emphasis"/>
    <w:basedOn w:val="a0"/>
    <w:qFormat/>
    <w:rsid w:val="008234B4"/>
    <w:rPr>
      <w:i/>
      <w:iCs/>
    </w:rPr>
  </w:style>
  <w:style w:type="paragraph" w:customStyle="1" w:styleId="StandardParagraph">
    <w:name w:val="*Standard Paragraph*"/>
    <w:basedOn w:val="a"/>
    <w:link w:val="StandardParagraph0"/>
    <w:rsid w:val="008234B4"/>
    <w:pPr>
      <w:widowControl/>
      <w:spacing w:after="100"/>
      <w:ind w:firstLine="280"/>
      <w:jc w:val="both"/>
    </w:pPr>
    <w:rPr>
      <w:rFonts w:ascii="Times New Roman" w:eastAsia="SimSun" w:hAnsi="Times New Roman" w:cs="Times New Roman"/>
      <w:kern w:val="0"/>
      <w:sz w:val="20"/>
      <w:szCs w:val="20"/>
      <w:lang w:eastAsia="en-US"/>
    </w:rPr>
  </w:style>
  <w:style w:type="character" w:customStyle="1" w:styleId="StandardParagraph0">
    <w:name w:val="*Standard Paragraph* 字元"/>
    <w:basedOn w:val="a0"/>
    <w:link w:val="StandardParagraph"/>
    <w:rsid w:val="008234B4"/>
    <w:rPr>
      <w:rFonts w:ascii="Times New Roman" w:eastAsia="SimSun" w:hAnsi="Times New Roman" w:cs="Times New Roman"/>
      <w:kern w:val="0"/>
      <w:sz w:val="20"/>
      <w:szCs w:val="20"/>
      <w:lang w:eastAsia="en-US"/>
    </w:rPr>
  </w:style>
  <w:style w:type="paragraph" w:customStyle="1" w:styleId="Sectionheader">
    <w:name w:val="*Section header*"/>
    <w:next w:val="Leadingparagraph"/>
    <w:rsid w:val="008234B4"/>
    <w:pPr>
      <w:keepNext/>
      <w:spacing w:before="200" w:after="100"/>
      <w:jc w:val="center"/>
    </w:pPr>
    <w:rPr>
      <w:rFonts w:ascii="Times New Roman" w:eastAsia="SimSun" w:hAnsi="Times New Roman" w:cs="Times New Roman"/>
      <w:b/>
      <w:caps/>
      <w:noProof/>
      <w:spacing w:val="10"/>
      <w:kern w:val="0"/>
      <w:sz w:val="22"/>
      <w:szCs w:val="20"/>
      <w:lang w:eastAsia="en-US"/>
    </w:rPr>
  </w:style>
  <w:style w:type="paragraph" w:styleId="a7">
    <w:name w:val="caption"/>
    <w:basedOn w:val="a"/>
    <w:next w:val="a"/>
    <w:qFormat/>
    <w:rsid w:val="008234B4"/>
    <w:pPr>
      <w:adjustRightInd w:val="0"/>
      <w:spacing w:line="360" w:lineRule="auto"/>
      <w:jc w:val="center"/>
    </w:pPr>
    <w:rPr>
      <w:rFonts w:ascii="Times New Roman" w:eastAsia="MS Mincho" w:hAnsi="Times New Roman" w:cs="Times New Roman"/>
      <w:b/>
      <w:sz w:val="18"/>
      <w:szCs w:val="24"/>
      <w:lang w:eastAsia="ja-JP"/>
    </w:rPr>
  </w:style>
  <w:style w:type="paragraph" w:customStyle="1" w:styleId="Subsectionheader">
    <w:name w:val="*Subsection header*"/>
    <w:basedOn w:val="Sectionheader"/>
    <w:next w:val="Leadingparagraph"/>
    <w:rsid w:val="008234B4"/>
    <w:pPr>
      <w:spacing w:before="100"/>
      <w:jc w:val="left"/>
    </w:pPr>
    <w:rPr>
      <w:caps w:val="0"/>
    </w:rPr>
  </w:style>
  <w:style w:type="paragraph" w:customStyle="1" w:styleId="Subsubsectionheader">
    <w:name w:val="*Subsubsection header*"/>
    <w:basedOn w:val="Sectionheader"/>
    <w:next w:val="Leadingparagraph"/>
    <w:rsid w:val="008234B4"/>
    <w:pPr>
      <w:spacing w:before="80"/>
      <w:jc w:val="left"/>
    </w:pPr>
    <w:rPr>
      <w:caps w:val="0"/>
      <w:sz w:val="20"/>
    </w:rPr>
  </w:style>
  <w:style w:type="paragraph" w:styleId="21">
    <w:name w:val="Body Text Indent 2"/>
    <w:basedOn w:val="a"/>
    <w:link w:val="22"/>
    <w:rsid w:val="008234B4"/>
    <w:pPr>
      <w:ind w:left="360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22">
    <w:name w:val="本文縮排 2 字元"/>
    <w:basedOn w:val="a0"/>
    <w:link w:val="21"/>
    <w:rsid w:val="008234B4"/>
    <w:rPr>
      <w:rFonts w:ascii="Times New Roman" w:eastAsia="新細明體" w:hAnsi="Times New Roman" w:cs="Times New Roman"/>
      <w:szCs w:val="24"/>
    </w:rPr>
  </w:style>
  <w:style w:type="paragraph" w:styleId="a8">
    <w:name w:val="Date"/>
    <w:basedOn w:val="a"/>
    <w:next w:val="a"/>
    <w:link w:val="a9"/>
    <w:rsid w:val="008234B4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日期 字元"/>
    <w:basedOn w:val="a0"/>
    <w:link w:val="a8"/>
    <w:rsid w:val="008234B4"/>
    <w:rPr>
      <w:rFonts w:ascii="Times New Roman" w:eastAsia="新細明體" w:hAnsi="Times New Roman" w:cs="Times New Roman"/>
      <w:szCs w:val="24"/>
    </w:rPr>
  </w:style>
  <w:style w:type="paragraph" w:customStyle="1" w:styleId="Figureortablecaption">
    <w:name w:val="*Figure or table caption*"/>
    <w:basedOn w:val="a"/>
    <w:next w:val="StandardParagraph"/>
    <w:rsid w:val="008234B4"/>
    <w:pPr>
      <w:widowControl/>
      <w:spacing w:before="200" w:after="200"/>
      <w:jc w:val="center"/>
    </w:pPr>
    <w:rPr>
      <w:rFonts w:ascii="Times New Roman" w:eastAsia="SimSun" w:hAnsi="Times New Roman" w:cs="Times New Roman"/>
      <w:kern w:val="0"/>
      <w:sz w:val="18"/>
      <w:szCs w:val="20"/>
      <w:lang w:eastAsia="en-US"/>
    </w:rPr>
  </w:style>
  <w:style w:type="paragraph" w:styleId="aa">
    <w:name w:val="Balloon Text"/>
    <w:basedOn w:val="a"/>
    <w:link w:val="ab"/>
    <w:rsid w:val="008234B4"/>
    <w:rPr>
      <w:rFonts w:ascii="Cambria" w:eastAsia="新細明體" w:hAnsi="Cambria" w:cs="Times New Roman"/>
      <w:sz w:val="16"/>
      <w:szCs w:val="16"/>
    </w:rPr>
  </w:style>
  <w:style w:type="character" w:customStyle="1" w:styleId="ab">
    <w:name w:val="註解方塊文字 字元"/>
    <w:basedOn w:val="a0"/>
    <w:link w:val="aa"/>
    <w:rsid w:val="008234B4"/>
    <w:rPr>
      <w:rFonts w:ascii="Cambria" w:eastAsia="新細明體" w:hAnsi="Cambria" w:cs="Times New Roman"/>
      <w:sz w:val="16"/>
      <w:szCs w:val="16"/>
    </w:rPr>
  </w:style>
  <w:style w:type="paragraph" w:customStyle="1" w:styleId="CaptionsFigure">
    <w:name w:val="Captions_Figure"/>
    <w:basedOn w:val="a"/>
    <w:rsid w:val="008234B4"/>
    <w:pPr>
      <w:widowControl/>
      <w:spacing w:before="120" w:after="120"/>
      <w:jc w:val="center"/>
    </w:pPr>
    <w:rPr>
      <w:rFonts w:ascii="Times New Roman" w:eastAsia="華康中黑體" w:hAnsi="Times New Roman" w:cs="Times New Roman"/>
      <w:b/>
      <w:kern w:val="0"/>
      <w:sz w:val="18"/>
      <w:szCs w:val="24"/>
    </w:rPr>
  </w:style>
  <w:style w:type="paragraph" w:styleId="Web">
    <w:name w:val="Normal (Web)"/>
    <w:basedOn w:val="a"/>
    <w:unhideWhenUsed/>
    <w:rsid w:val="008234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rsid w:val="008234B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頁首 字元"/>
    <w:basedOn w:val="a0"/>
    <w:link w:val="ac"/>
    <w:rsid w:val="008234B4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8234B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8234B4"/>
    <w:rPr>
      <w:rFonts w:ascii="Times New Roman" w:eastAsia="新細明體" w:hAnsi="Times New Roman" w:cs="Times New Roman"/>
      <w:sz w:val="20"/>
      <w:szCs w:val="20"/>
    </w:rPr>
  </w:style>
  <w:style w:type="paragraph" w:customStyle="1" w:styleId="RefSectionTitle">
    <w:name w:val="Ref_Section_Title"/>
    <w:basedOn w:val="SectionTitle"/>
    <w:rsid w:val="008234B4"/>
    <w:pPr>
      <w:jc w:val="left"/>
    </w:pPr>
  </w:style>
  <w:style w:type="paragraph" w:customStyle="1" w:styleId="SectionTitle">
    <w:name w:val="Section_Title"/>
    <w:basedOn w:val="a"/>
    <w:rsid w:val="008234B4"/>
    <w:pPr>
      <w:adjustRightInd w:val="0"/>
      <w:spacing w:before="120" w:after="240" w:line="340" w:lineRule="atLeast"/>
      <w:jc w:val="center"/>
      <w:textAlignment w:val="baseline"/>
    </w:pPr>
    <w:rPr>
      <w:rFonts w:ascii="Times New Roman" w:eastAsia="華康楷書體W5" w:hAnsi="Times New Roman" w:cs="Times New Roman"/>
      <w:b/>
      <w:bCs/>
      <w:kern w:val="0"/>
      <w:sz w:val="34"/>
      <w:szCs w:val="34"/>
    </w:rPr>
  </w:style>
  <w:style w:type="paragraph" w:customStyle="1" w:styleId="ReferenceList">
    <w:name w:val="Reference_List"/>
    <w:basedOn w:val="a"/>
    <w:link w:val="ReferenceListChar"/>
    <w:rsid w:val="008234B4"/>
    <w:pPr>
      <w:numPr>
        <w:numId w:val="7"/>
      </w:numPr>
      <w:adjustRightInd w:val="0"/>
      <w:spacing w:line="340" w:lineRule="atLeast"/>
      <w:jc w:val="both"/>
      <w:textAlignment w:val="baseline"/>
    </w:pPr>
    <w:rPr>
      <w:rFonts w:ascii="Times New Roman" w:eastAsia="華康中明體" w:hAnsi="Times New Roman" w:cs="Times New Roman"/>
      <w:kern w:val="0"/>
      <w:sz w:val="20"/>
      <w:szCs w:val="20"/>
    </w:rPr>
  </w:style>
  <w:style w:type="character" w:customStyle="1" w:styleId="ReferenceListChar">
    <w:name w:val="Reference_List Char"/>
    <w:basedOn w:val="a0"/>
    <w:link w:val="ReferenceList"/>
    <w:rsid w:val="008234B4"/>
    <w:rPr>
      <w:rFonts w:ascii="Times New Roman" w:eastAsia="華康中明體" w:hAnsi="Times New Roman" w:cs="Times New Roman"/>
      <w:kern w:val="0"/>
      <w:sz w:val="20"/>
      <w:szCs w:val="20"/>
    </w:rPr>
  </w:style>
  <w:style w:type="paragraph" w:customStyle="1" w:styleId="Affiliation">
    <w:name w:val="Affiliation"/>
    <w:basedOn w:val="a"/>
    <w:rsid w:val="008234B4"/>
    <w:pPr>
      <w:widowControl/>
      <w:spacing w:line="340" w:lineRule="atLeast"/>
      <w:jc w:val="center"/>
    </w:pPr>
    <w:rPr>
      <w:rFonts w:ascii="Times New Roman" w:eastAsia="華康中明體" w:hAnsi="Times New Roman" w:cs="Times New Roman"/>
      <w:bCs/>
      <w:kern w:val="0"/>
      <w:sz w:val="20"/>
      <w:szCs w:val="24"/>
    </w:rPr>
  </w:style>
  <w:style w:type="paragraph" w:customStyle="1" w:styleId="AuthorsNames">
    <w:name w:val="Authors_Names"/>
    <w:basedOn w:val="1"/>
    <w:rsid w:val="008234B4"/>
    <w:pPr>
      <w:spacing w:before="360" w:after="320" w:line="340" w:lineRule="atLeast"/>
    </w:pPr>
    <w:rPr>
      <w:rFonts w:eastAsia="華康標楷體"/>
      <w:bCs/>
      <w:sz w:val="30"/>
      <w:szCs w:val="30"/>
    </w:rPr>
  </w:style>
  <w:style w:type="paragraph" w:customStyle="1" w:styleId="AbstractEng">
    <w:name w:val="Abstract_Eng"/>
    <w:basedOn w:val="AbstractTW"/>
    <w:rsid w:val="008234B4"/>
    <w:pPr>
      <w:widowControl/>
      <w:adjustRightInd/>
      <w:ind w:firstLine="420"/>
      <w:textAlignment w:val="auto"/>
    </w:pPr>
    <w:rPr>
      <w:sz w:val="21"/>
    </w:rPr>
  </w:style>
  <w:style w:type="paragraph" w:customStyle="1" w:styleId="KeywordsEng">
    <w:name w:val="Keywords_Eng"/>
    <w:basedOn w:val="AbstractEng"/>
    <w:rsid w:val="008234B4"/>
    <w:pPr>
      <w:spacing w:before="240"/>
      <w:ind w:firstLineChars="0" w:firstLine="0"/>
    </w:pPr>
  </w:style>
  <w:style w:type="paragraph" w:customStyle="1" w:styleId="KeywordsTW">
    <w:name w:val="Keywords_TW"/>
    <w:basedOn w:val="a"/>
    <w:rsid w:val="008234B4"/>
    <w:pPr>
      <w:tabs>
        <w:tab w:val="left" w:pos="9000"/>
      </w:tabs>
      <w:adjustRightInd w:val="0"/>
      <w:spacing w:before="240" w:line="340" w:lineRule="atLeast"/>
      <w:ind w:leftChars="200" w:left="480" w:rightChars="145" w:right="348"/>
      <w:jc w:val="both"/>
      <w:textAlignment w:val="baseline"/>
    </w:pPr>
    <w:rPr>
      <w:rFonts w:ascii="Times New Roman" w:eastAsia="華康中明體" w:hAnsi="Times New Roman" w:cs="Times New Roman"/>
      <w:kern w:val="0"/>
      <w:sz w:val="18"/>
      <w:szCs w:val="18"/>
    </w:rPr>
  </w:style>
  <w:style w:type="character" w:customStyle="1" w:styleId="TableText">
    <w:name w:val="Table_Text"/>
    <w:rsid w:val="008234B4"/>
    <w:rPr>
      <w:rFonts w:ascii="Times New Roman" w:eastAsia="華康中明體" w:hAnsi="Times New Roman"/>
      <w:sz w:val="18"/>
      <w:szCs w:val="20"/>
    </w:rPr>
  </w:style>
  <w:style w:type="character" w:customStyle="1" w:styleId="CaptionsTableChar">
    <w:name w:val="Captions_Table Char"/>
    <w:basedOn w:val="a0"/>
    <w:link w:val="CaptionsTable"/>
    <w:rsid w:val="008234B4"/>
    <w:rPr>
      <w:rFonts w:eastAsia="華康中黑體"/>
      <w:b/>
      <w:sz w:val="18"/>
      <w:szCs w:val="24"/>
    </w:rPr>
  </w:style>
  <w:style w:type="paragraph" w:customStyle="1" w:styleId="CaptionsTable">
    <w:name w:val="Captions_Table"/>
    <w:link w:val="CaptionsTableChar"/>
    <w:autoRedefine/>
    <w:rsid w:val="008234B4"/>
    <w:pPr>
      <w:spacing w:before="120" w:after="60"/>
    </w:pPr>
    <w:rPr>
      <w:rFonts w:eastAsia="華康中黑體"/>
      <w:b/>
      <w:sz w:val="18"/>
      <w:szCs w:val="24"/>
    </w:rPr>
  </w:style>
  <w:style w:type="paragraph" w:customStyle="1" w:styleId="ParagraphBullet">
    <w:name w:val="Paragraph_Bullet"/>
    <w:basedOn w:val="Paragraph"/>
    <w:rsid w:val="008234B4"/>
    <w:pPr>
      <w:numPr>
        <w:numId w:val="8"/>
      </w:numPr>
      <w:tabs>
        <w:tab w:val="clear" w:pos="1120"/>
        <w:tab w:val="num" w:pos="480"/>
        <w:tab w:val="left" w:pos="794"/>
      </w:tabs>
      <w:ind w:left="567" w:firstLineChars="0" w:firstLine="0"/>
    </w:pPr>
  </w:style>
  <w:style w:type="paragraph" w:customStyle="1" w:styleId="Paragraph">
    <w:name w:val="Paragraph"/>
    <w:basedOn w:val="a"/>
    <w:link w:val="ParagraphCharChar"/>
    <w:rsid w:val="008234B4"/>
    <w:pPr>
      <w:adjustRightInd w:val="0"/>
      <w:spacing w:after="120" w:line="340" w:lineRule="atLeast"/>
      <w:ind w:firstLineChars="200" w:firstLine="400"/>
      <w:jc w:val="both"/>
      <w:textAlignment w:val="baseline"/>
    </w:pPr>
    <w:rPr>
      <w:rFonts w:ascii="Times New Roman" w:eastAsia="華康中明體" w:hAnsi="Times New Roman" w:cs="Times New Roman"/>
      <w:kern w:val="0"/>
      <w:sz w:val="20"/>
      <w:szCs w:val="20"/>
    </w:rPr>
  </w:style>
  <w:style w:type="character" w:customStyle="1" w:styleId="ParagraphCharChar">
    <w:name w:val="Paragraph Char Char"/>
    <w:basedOn w:val="a0"/>
    <w:link w:val="Paragraph"/>
    <w:rsid w:val="008234B4"/>
    <w:rPr>
      <w:rFonts w:ascii="Times New Roman" w:eastAsia="華康中明體" w:hAnsi="Times New Roman" w:cs="Times New Roman"/>
      <w:kern w:val="0"/>
      <w:sz w:val="20"/>
      <w:szCs w:val="20"/>
    </w:rPr>
  </w:style>
  <w:style w:type="paragraph" w:customStyle="1" w:styleId="L3numberedlist">
    <w:name w:val="L3_numbered_list"/>
    <w:basedOn w:val="a"/>
    <w:rsid w:val="008234B4"/>
    <w:pPr>
      <w:numPr>
        <w:numId w:val="9"/>
      </w:numP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SubTitleLevel01">
    <w:name w:val="Sub_Title_Level01"/>
    <w:basedOn w:val="a"/>
    <w:link w:val="SubTitleLevel01CharChar"/>
    <w:rsid w:val="008234B4"/>
    <w:pPr>
      <w:widowControl/>
      <w:adjustRightInd w:val="0"/>
      <w:spacing w:beforeLines="100" w:after="120" w:line="320" w:lineRule="atLeast"/>
      <w:textAlignment w:val="baseline"/>
    </w:pPr>
    <w:rPr>
      <w:rFonts w:ascii="Arial" w:eastAsia="華康粗黑體" w:hAnsi="Arial" w:cs="Arial"/>
      <w:b/>
      <w:bCs/>
      <w:kern w:val="0"/>
      <w:szCs w:val="20"/>
    </w:rPr>
  </w:style>
  <w:style w:type="character" w:customStyle="1" w:styleId="SubTitleLevel01CharChar">
    <w:name w:val="Sub_Title_Level01 Char Char"/>
    <w:basedOn w:val="a0"/>
    <w:link w:val="SubTitleLevel01"/>
    <w:rsid w:val="008234B4"/>
    <w:rPr>
      <w:rFonts w:ascii="Arial" w:eastAsia="華康粗黑體" w:hAnsi="Arial" w:cs="Arial"/>
      <w:b/>
      <w:bCs/>
      <w:kern w:val="0"/>
      <w:szCs w:val="20"/>
    </w:rPr>
  </w:style>
  <w:style w:type="paragraph" w:customStyle="1" w:styleId="ParagraphList">
    <w:name w:val="Paragraph_List"/>
    <w:basedOn w:val="Paragraph"/>
    <w:rsid w:val="008234B4"/>
    <w:pPr>
      <w:numPr>
        <w:numId w:val="10"/>
      </w:numPr>
      <w:tabs>
        <w:tab w:val="clear" w:pos="1120"/>
        <w:tab w:val="num" w:pos="1150"/>
      </w:tabs>
      <w:ind w:left="681" w:firstLineChars="0" w:hanging="284"/>
    </w:pPr>
  </w:style>
  <w:style w:type="paragraph" w:customStyle="1" w:styleId="ArticleTitle">
    <w:name w:val="Article_Title"/>
    <w:basedOn w:val="a"/>
    <w:rsid w:val="008234B4"/>
    <w:pPr>
      <w:widowControl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napToGrid w:val="0"/>
      <w:spacing w:before="600" w:line="360" w:lineRule="auto"/>
      <w:ind w:right="-108"/>
      <w:jc w:val="center"/>
      <w:textAlignment w:val="bottom"/>
    </w:pPr>
    <w:rPr>
      <w:rFonts w:ascii="Arial" w:eastAsia="華康楷書體W5" w:hAnsi="Arial" w:cs="Times New Roman"/>
      <w:b/>
      <w:bCs/>
      <w:kern w:val="0"/>
      <w:sz w:val="40"/>
      <w:szCs w:val="40"/>
    </w:rPr>
  </w:style>
  <w:style w:type="paragraph" w:customStyle="1" w:styleId="AbstractHeader">
    <w:name w:val="Abstract_Header"/>
    <w:basedOn w:val="a"/>
    <w:rsid w:val="008234B4"/>
    <w:pPr>
      <w:spacing w:after="120"/>
      <w:jc w:val="center"/>
    </w:pPr>
    <w:rPr>
      <w:rFonts w:ascii="Times New Roman" w:eastAsia="新細明體" w:hAnsi="Times New Roman" w:cs="Times New Roman"/>
      <w:b/>
      <w:sz w:val="32"/>
      <w:szCs w:val="20"/>
    </w:rPr>
  </w:style>
  <w:style w:type="paragraph" w:customStyle="1" w:styleId="TableNotes">
    <w:name w:val="Table_Notes"/>
    <w:basedOn w:val="a"/>
    <w:link w:val="TableNotesChar"/>
    <w:autoRedefine/>
    <w:rsid w:val="008234B4"/>
    <w:rPr>
      <w:rFonts w:ascii="Times New Roman" w:eastAsia="華康中明體" w:hAnsi="Times New Roman" w:cs="Times New Roman"/>
      <w:iCs/>
      <w:sz w:val="18"/>
      <w:szCs w:val="20"/>
    </w:rPr>
  </w:style>
  <w:style w:type="character" w:customStyle="1" w:styleId="TableNotesChar">
    <w:name w:val="Table_Notes Char"/>
    <w:basedOn w:val="a0"/>
    <w:link w:val="TableNotes"/>
    <w:rsid w:val="008234B4"/>
    <w:rPr>
      <w:rFonts w:ascii="Times New Roman" w:eastAsia="華康中明體" w:hAnsi="Times New Roman" w:cs="Times New Roman"/>
      <w:iCs/>
      <w:sz w:val="18"/>
      <w:szCs w:val="20"/>
    </w:rPr>
  </w:style>
  <w:style w:type="paragraph" w:customStyle="1" w:styleId="Endnote">
    <w:name w:val="Endnote"/>
    <w:rsid w:val="008234B4"/>
    <w:pPr>
      <w:spacing w:line="340" w:lineRule="atLeast"/>
      <w:ind w:left="323" w:hanging="153"/>
      <w:jc w:val="both"/>
    </w:pPr>
    <w:rPr>
      <w:rFonts w:ascii="Times New Roman" w:eastAsia="華康中明體" w:hAnsi="Times New Roman" w:cs="Times New Roman"/>
      <w:color w:val="000000"/>
      <w:sz w:val="20"/>
      <w:szCs w:val="20"/>
    </w:rPr>
  </w:style>
  <w:style w:type="paragraph" w:styleId="af0">
    <w:name w:val="footnote text"/>
    <w:basedOn w:val="a"/>
    <w:link w:val="af1"/>
    <w:semiHidden/>
    <w:rsid w:val="008234B4"/>
    <w:pP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1">
    <w:name w:val="註腳文字 字元"/>
    <w:basedOn w:val="a0"/>
    <w:link w:val="af0"/>
    <w:semiHidden/>
    <w:rsid w:val="008234B4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NoteSign">
    <w:name w:val="Note_Sign"/>
    <w:basedOn w:val="a0"/>
    <w:rsid w:val="008234B4"/>
    <w:rPr>
      <w:i/>
      <w:iCs/>
      <w:vertAlign w:val="superscript"/>
    </w:rPr>
  </w:style>
  <w:style w:type="character" w:customStyle="1" w:styleId="apple-style-span">
    <w:name w:val="apple-style-span"/>
    <w:basedOn w:val="a0"/>
    <w:rsid w:val="008234B4"/>
  </w:style>
  <w:style w:type="character" w:customStyle="1" w:styleId="Bold">
    <w:name w:val="Bold"/>
    <w:basedOn w:val="a0"/>
    <w:rsid w:val="008234B4"/>
    <w:rPr>
      <w:b/>
      <w:bCs/>
    </w:rPr>
  </w:style>
  <w:style w:type="paragraph" w:customStyle="1" w:styleId="Figure">
    <w:name w:val="Figure"/>
    <w:basedOn w:val="a"/>
    <w:rsid w:val="008234B4"/>
    <w:pPr>
      <w:jc w:val="center"/>
    </w:pPr>
    <w:rPr>
      <w:rFonts w:ascii="Times New Roman" w:eastAsia="新細明體" w:hAnsi="Times New Roman" w:cs="Times New Roman"/>
      <w:szCs w:val="24"/>
    </w:rPr>
  </w:style>
  <w:style w:type="paragraph" w:customStyle="1" w:styleId="L3list">
    <w:name w:val="L3_list"/>
    <w:basedOn w:val="a"/>
    <w:rsid w:val="008234B4"/>
    <w:pPr>
      <w:numPr>
        <w:ilvl w:val="1"/>
        <w:numId w:val="9"/>
      </w:numPr>
      <w:tabs>
        <w:tab w:val="clear" w:pos="1440"/>
        <w:tab w:val="num" w:pos="1200"/>
      </w:tabs>
      <w:adjustRightInd w:val="0"/>
      <w:spacing w:line="340" w:lineRule="atLeast"/>
      <w:ind w:left="1200" w:hanging="480"/>
      <w:textAlignment w:val="baseline"/>
    </w:pPr>
    <w:rPr>
      <w:rFonts w:ascii="Times New Roman" w:eastAsia="華康中明體" w:hAnsi="Times New Roman" w:cs="Times New Roman"/>
      <w:kern w:val="0"/>
      <w:sz w:val="20"/>
      <w:szCs w:val="20"/>
    </w:rPr>
  </w:style>
  <w:style w:type="character" w:customStyle="1" w:styleId="Highlight">
    <w:name w:val="Highlight"/>
    <w:basedOn w:val="a0"/>
    <w:rsid w:val="008234B4"/>
    <w:rPr>
      <w:color w:val="0000FF"/>
    </w:rPr>
  </w:style>
  <w:style w:type="character" w:customStyle="1" w:styleId="iTalic">
    <w:name w:val="iTalic"/>
    <w:basedOn w:val="a0"/>
    <w:rsid w:val="008234B4"/>
    <w:rPr>
      <w:i/>
    </w:rPr>
  </w:style>
  <w:style w:type="paragraph" w:customStyle="1" w:styleId="RefExample">
    <w:name w:val="Ref_Example"/>
    <w:basedOn w:val="ParagraphList"/>
    <w:rsid w:val="008234B4"/>
    <w:pPr>
      <w:numPr>
        <w:numId w:val="0"/>
      </w:numPr>
      <w:ind w:left="839"/>
    </w:pPr>
    <w:rPr>
      <w:lang w:val="de-DE"/>
    </w:rPr>
  </w:style>
  <w:style w:type="paragraph" w:customStyle="1" w:styleId="TableCaptions">
    <w:name w:val="Table_Captions"/>
    <w:basedOn w:val="a"/>
    <w:rsid w:val="008234B4"/>
    <w:pPr>
      <w:widowControl/>
      <w:adjustRightInd w:val="0"/>
      <w:spacing w:before="120"/>
      <w:jc w:val="both"/>
      <w:textAlignment w:val="baseline"/>
    </w:pPr>
    <w:rPr>
      <w:rFonts w:ascii="Times New Roman" w:eastAsia="華康中明體" w:hAnsi="Times New Roman" w:cs="Times New Roman"/>
      <w:kern w:val="0"/>
      <w:sz w:val="18"/>
      <w:szCs w:val="18"/>
    </w:rPr>
  </w:style>
  <w:style w:type="character" w:styleId="af2">
    <w:name w:val="page number"/>
    <w:basedOn w:val="a0"/>
    <w:rsid w:val="008234B4"/>
  </w:style>
  <w:style w:type="paragraph" w:styleId="af3">
    <w:name w:val="Title"/>
    <w:basedOn w:val="a"/>
    <w:next w:val="a"/>
    <w:link w:val="af4"/>
    <w:qFormat/>
    <w:rsid w:val="008234B4"/>
    <w:pPr>
      <w:spacing w:before="240" w:after="60"/>
      <w:jc w:val="center"/>
      <w:outlineLvl w:val="0"/>
    </w:pPr>
    <w:rPr>
      <w:rFonts w:ascii="Cambria" w:eastAsia="新細明體" w:hAnsi="Cambria" w:cs="Times New Roman"/>
      <w:b/>
      <w:bCs/>
      <w:sz w:val="32"/>
      <w:szCs w:val="32"/>
    </w:rPr>
  </w:style>
  <w:style w:type="character" w:customStyle="1" w:styleId="af4">
    <w:name w:val="標題 字元"/>
    <w:basedOn w:val="a0"/>
    <w:link w:val="af3"/>
    <w:rsid w:val="008234B4"/>
    <w:rPr>
      <w:rFonts w:ascii="Cambria" w:eastAsia="新細明體" w:hAnsi="Cambria" w:cs="Times New Roman"/>
      <w:b/>
      <w:bCs/>
      <w:sz w:val="32"/>
      <w:szCs w:val="32"/>
    </w:rPr>
  </w:style>
  <w:style w:type="paragraph" w:styleId="af5">
    <w:name w:val="Subtitle"/>
    <w:basedOn w:val="a"/>
    <w:next w:val="a"/>
    <w:link w:val="af6"/>
    <w:qFormat/>
    <w:rsid w:val="008234B4"/>
    <w:pPr>
      <w:spacing w:after="60"/>
      <w:jc w:val="center"/>
      <w:outlineLvl w:val="1"/>
    </w:pPr>
    <w:rPr>
      <w:rFonts w:ascii="Cambria" w:eastAsia="新細明體" w:hAnsi="Cambria" w:cs="Times New Roman"/>
      <w:i/>
      <w:iCs/>
      <w:szCs w:val="24"/>
    </w:rPr>
  </w:style>
  <w:style w:type="character" w:customStyle="1" w:styleId="af6">
    <w:name w:val="副標題 字元"/>
    <w:basedOn w:val="a0"/>
    <w:link w:val="af5"/>
    <w:rsid w:val="008234B4"/>
    <w:rPr>
      <w:rFonts w:ascii="Cambria" w:eastAsia="新細明體" w:hAnsi="Cambria" w:cs="Times New Roman"/>
      <w:i/>
      <w:iCs/>
      <w:szCs w:val="24"/>
    </w:rPr>
  </w:style>
  <w:style w:type="character" w:styleId="af7">
    <w:name w:val="Strong"/>
    <w:basedOn w:val="a0"/>
    <w:qFormat/>
    <w:rsid w:val="008234B4"/>
    <w:rPr>
      <w:b/>
      <w:bCs/>
    </w:rPr>
  </w:style>
  <w:style w:type="paragraph" w:styleId="af8">
    <w:name w:val="No Spacing"/>
    <w:basedOn w:val="a"/>
    <w:qFormat/>
    <w:rsid w:val="008234B4"/>
    <w:rPr>
      <w:rFonts w:ascii="Calibri" w:eastAsia="新細明體" w:hAnsi="Calibri" w:cs="Times New Roman"/>
    </w:rPr>
  </w:style>
  <w:style w:type="paragraph" w:styleId="af9">
    <w:name w:val="Quote"/>
    <w:basedOn w:val="a"/>
    <w:next w:val="a"/>
    <w:link w:val="afa"/>
    <w:qFormat/>
    <w:rsid w:val="008234B4"/>
    <w:rPr>
      <w:rFonts w:ascii="Calibri" w:eastAsia="新細明體" w:hAnsi="Calibri" w:cs="Times New Roman"/>
      <w:i/>
      <w:iCs/>
      <w:color w:val="000000"/>
    </w:rPr>
  </w:style>
  <w:style w:type="character" w:customStyle="1" w:styleId="afa">
    <w:name w:val="引文 字元"/>
    <w:basedOn w:val="a0"/>
    <w:link w:val="af9"/>
    <w:rsid w:val="008234B4"/>
    <w:rPr>
      <w:rFonts w:ascii="Calibri" w:eastAsia="新細明體" w:hAnsi="Calibri" w:cs="Times New Roman"/>
      <w:i/>
      <w:iCs/>
      <w:color w:val="000000"/>
    </w:rPr>
  </w:style>
  <w:style w:type="paragraph" w:styleId="afb">
    <w:name w:val="Intense Quote"/>
    <w:basedOn w:val="a"/>
    <w:next w:val="a"/>
    <w:link w:val="afc"/>
    <w:qFormat/>
    <w:rsid w:val="008234B4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新細明體" w:hAnsi="Calibri" w:cs="Times New Roman"/>
      <w:b/>
      <w:bCs/>
      <w:i/>
      <w:iCs/>
      <w:color w:val="4F81BD"/>
    </w:rPr>
  </w:style>
  <w:style w:type="character" w:customStyle="1" w:styleId="afc">
    <w:name w:val="鮮明引文 字元"/>
    <w:basedOn w:val="a0"/>
    <w:link w:val="afb"/>
    <w:rsid w:val="008234B4"/>
    <w:rPr>
      <w:rFonts w:ascii="Calibri" w:eastAsia="新細明體" w:hAnsi="Calibri" w:cs="Times New Roman"/>
      <w:b/>
      <w:bCs/>
      <w:i/>
      <w:iCs/>
      <w:color w:val="4F81BD"/>
    </w:rPr>
  </w:style>
  <w:style w:type="character" w:styleId="afd">
    <w:name w:val="Subtle Emphasis"/>
    <w:qFormat/>
    <w:rsid w:val="008234B4"/>
    <w:rPr>
      <w:i/>
      <w:iCs/>
      <w:color w:val="808080"/>
    </w:rPr>
  </w:style>
  <w:style w:type="character" w:styleId="afe">
    <w:name w:val="Intense Emphasis"/>
    <w:basedOn w:val="a0"/>
    <w:qFormat/>
    <w:rsid w:val="008234B4"/>
    <w:rPr>
      <w:b/>
      <w:bCs/>
      <w:i/>
      <w:iCs/>
      <w:color w:val="4F81BD"/>
    </w:rPr>
  </w:style>
  <w:style w:type="character" w:styleId="aff">
    <w:name w:val="Subtle Reference"/>
    <w:basedOn w:val="a0"/>
    <w:qFormat/>
    <w:rsid w:val="008234B4"/>
    <w:rPr>
      <w:smallCaps/>
      <w:color w:val="C0504D"/>
      <w:u w:val="single"/>
    </w:rPr>
  </w:style>
  <w:style w:type="character" w:styleId="aff0">
    <w:name w:val="Intense Reference"/>
    <w:basedOn w:val="a0"/>
    <w:qFormat/>
    <w:rsid w:val="008234B4"/>
    <w:rPr>
      <w:b/>
      <w:bCs/>
      <w:smallCaps/>
      <w:color w:val="C0504D"/>
      <w:spacing w:val="5"/>
      <w:u w:val="single"/>
    </w:rPr>
  </w:style>
  <w:style w:type="character" w:styleId="aff1">
    <w:name w:val="Book Title"/>
    <w:basedOn w:val="a0"/>
    <w:qFormat/>
    <w:rsid w:val="008234B4"/>
    <w:rPr>
      <w:b/>
      <w:bCs/>
      <w:smallCaps/>
      <w:spacing w:val="5"/>
    </w:rPr>
  </w:style>
  <w:style w:type="paragraph" w:styleId="aff2">
    <w:name w:val="TOC Heading"/>
    <w:basedOn w:val="1"/>
    <w:next w:val="a"/>
    <w:qFormat/>
    <w:rsid w:val="008234B4"/>
    <w:pPr>
      <w:widowControl w:val="0"/>
      <w:spacing w:before="180" w:after="180" w:line="720" w:lineRule="auto"/>
      <w:jc w:val="left"/>
      <w:outlineLvl w:val="9"/>
    </w:pPr>
    <w:rPr>
      <w:rFonts w:ascii="Cambria" w:hAnsi="Cambria"/>
      <w:b/>
      <w:bCs/>
      <w:kern w:val="52"/>
      <w:sz w:val="52"/>
      <w:szCs w:val="52"/>
    </w:rPr>
  </w:style>
  <w:style w:type="paragraph" w:customStyle="1" w:styleId="aff3">
    <w:name w:val="學號"/>
    <w:basedOn w:val="a"/>
    <w:next w:val="a"/>
    <w:rsid w:val="008234B4"/>
    <w:pPr>
      <w:pBdr>
        <w:bottom w:val="single" w:sz="4" w:space="1" w:color="auto"/>
      </w:pBdr>
      <w:adjustRightInd w:val="0"/>
      <w:snapToGrid w:val="0"/>
      <w:spacing w:line="360" w:lineRule="auto"/>
      <w:jc w:val="right"/>
    </w:pPr>
    <w:rPr>
      <w:rFonts w:ascii="Times New Roman" w:eastAsia="標楷體" w:hAnsi="Times New Roman" w:cs="Times New Roman"/>
      <w:szCs w:val="24"/>
    </w:rPr>
  </w:style>
  <w:style w:type="paragraph" w:customStyle="1" w:styleId="aff4">
    <w:name w:val="姓名"/>
    <w:basedOn w:val="a"/>
    <w:next w:val="a"/>
    <w:rsid w:val="008234B4"/>
    <w:pPr>
      <w:adjustRightInd w:val="0"/>
      <w:snapToGrid w:val="0"/>
      <w:spacing w:line="360" w:lineRule="auto"/>
      <w:jc w:val="center"/>
    </w:pPr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aff5">
    <w:name w:val="題目"/>
    <w:basedOn w:val="a"/>
    <w:next w:val="a"/>
    <w:rsid w:val="008234B4"/>
    <w:pPr>
      <w:adjustRightInd w:val="0"/>
      <w:snapToGrid w:val="0"/>
      <w:spacing w:line="360" w:lineRule="auto"/>
      <w:jc w:val="center"/>
    </w:pPr>
    <w:rPr>
      <w:rFonts w:ascii="Times New Roman" w:eastAsia="標楷體" w:hAnsi="Times New Roman" w:cs="Times New Roman"/>
      <w:b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DE830-EDE9-4D41-88A6-5877A83B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14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</dc:creator>
  <cp:lastModifiedBy>NTNU</cp:lastModifiedBy>
  <cp:revision>142</cp:revision>
  <cp:lastPrinted>2013-08-02T09:10:00Z</cp:lastPrinted>
  <dcterms:created xsi:type="dcterms:W3CDTF">2013-07-31T08:25:00Z</dcterms:created>
  <dcterms:modified xsi:type="dcterms:W3CDTF">2013-09-05T09:07:00Z</dcterms:modified>
</cp:coreProperties>
</file>